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8D6A" w14:textId="556A4BC9" w:rsidR="00ED4543" w:rsidRPr="00465569" w:rsidRDefault="00ED4543" w:rsidP="00ED4543">
      <w:pPr>
        <w:rPr>
          <w:rFonts w:ascii="Arial" w:hAnsi="Arial" w:cs="Arial"/>
        </w:rPr>
      </w:pPr>
      <w:r w:rsidRPr="00465569">
        <w:rPr>
          <w:rFonts w:ascii="Arial" w:hAnsi="Arial" w:cs="Arial"/>
        </w:rPr>
        <w:t>OS-I.7222.11.</w:t>
      </w:r>
      <w:r w:rsidR="00465569" w:rsidRPr="00465569">
        <w:rPr>
          <w:rFonts w:ascii="Arial" w:hAnsi="Arial" w:cs="Arial"/>
        </w:rPr>
        <w:t>8</w:t>
      </w:r>
      <w:r w:rsidRPr="00465569">
        <w:rPr>
          <w:rFonts w:ascii="Arial" w:hAnsi="Arial" w:cs="Arial"/>
        </w:rPr>
        <w:t>.2021.RD</w:t>
      </w:r>
      <w:r w:rsidRPr="00465569">
        <w:rPr>
          <w:rFonts w:ascii="Arial" w:hAnsi="Arial" w:cs="Arial"/>
        </w:rPr>
        <w:tab/>
      </w:r>
      <w:r w:rsidRPr="00465569">
        <w:rPr>
          <w:rFonts w:ascii="Arial" w:hAnsi="Arial" w:cs="Arial"/>
        </w:rPr>
        <w:tab/>
      </w:r>
      <w:r w:rsidRPr="00465569">
        <w:rPr>
          <w:rFonts w:ascii="Arial" w:hAnsi="Arial" w:cs="Arial"/>
        </w:rPr>
        <w:tab/>
      </w:r>
      <w:r w:rsidRPr="00465569">
        <w:rPr>
          <w:rFonts w:ascii="Arial" w:hAnsi="Arial" w:cs="Arial"/>
        </w:rPr>
        <w:tab/>
      </w:r>
      <w:r w:rsidRPr="00465569">
        <w:rPr>
          <w:rFonts w:ascii="Arial" w:hAnsi="Arial" w:cs="Arial"/>
        </w:rPr>
        <w:tab/>
      </w:r>
      <w:r w:rsidRPr="00465569">
        <w:rPr>
          <w:rFonts w:ascii="Arial" w:hAnsi="Arial" w:cs="Arial"/>
        </w:rPr>
        <w:tab/>
        <w:t xml:space="preserve">    </w:t>
      </w:r>
      <w:r w:rsidR="00B96C15" w:rsidRPr="00465569">
        <w:rPr>
          <w:rFonts w:ascii="Arial" w:hAnsi="Arial" w:cs="Arial"/>
        </w:rPr>
        <w:t xml:space="preserve"> </w:t>
      </w:r>
      <w:r w:rsidRPr="00465569">
        <w:rPr>
          <w:rFonts w:ascii="Arial" w:hAnsi="Arial" w:cs="Arial"/>
        </w:rPr>
        <w:t>Rzeszów, 2021-</w:t>
      </w:r>
      <w:r w:rsidR="00E93CFB" w:rsidRPr="00465569">
        <w:rPr>
          <w:rFonts w:ascii="Arial" w:hAnsi="Arial" w:cs="Arial"/>
        </w:rPr>
        <w:t>1</w:t>
      </w:r>
      <w:r w:rsidR="00D964DC">
        <w:rPr>
          <w:rFonts w:ascii="Arial" w:hAnsi="Arial" w:cs="Arial"/>
        </w:rPr>
        <w:t>2</w:t>
      </w:r>
      <w:r w:rsidRPr="00465569">
        <w:rPr>
          <w:rFonts w:ascii="Arial" w:hAnsi="Arial" w:cs="Arial"/>
        </w:rPr>
        <w:t>-</w:t>
      </w:r>
      <w:r w:rsidR="00D964DC">
        <w:rPr>
          <w:rFonts w:ascii="Arial" w:hAnsi="Arial" w:cs="Arial"/>
        </w:rPr>
        <w:t>10</w:t>
      </w:r>
    </w:p>
    <w:p w14:paraId="7380E370" w14:textId="77777777" w:rsidR="00ED4543" w:rsidRPr="00D964DC" w:rsidRDefault="00ED4543" w:rsidP="00ED4543">
      <w:pPr>
        <w:tabs>
          <w:tab w:val="left" w:pos="708"/>
          <w:tab w:val="left" w:pos="1416"/>
          <w:tab w:val="left" w:pos="2124"/>
          <w:tab w:val="left" w:pos="2832"/>
          <w:tab w:val="left" w:pos="3540"/>
          <w:tab w:val="left" w:pos="4248"/>
          <w:tab w:val="left" w:pos="4956"/>
          <w:tab w:val="left" w:pos="5500"/>
        </w:tabs>
        <w:jc w:val="center"/>
        <w:rPr>
          <w:rFonts w:ascii="Arial" w:hAnsi="Arial" w:cs="Arial"/>
          <w:b/>
          <w:sz w:val="8"/>
          <w:szCs w:val="8"/>
        </w:rPr>
      </w:pPr>
    </w:p>
    <w:p w14:paraId="32A227EA" w14:textId="77777777" w:rsidR="00ED4543" w:rsidRPr="00720A98" w:rsidRDefault="00ED4543" w:rsidP="00ED4543">
      <w:pPr>
        <w:tabs>
          <w:tab w:val="left" w:pos="708"/>
          <w:tab w:val="left" w:pos="1416"/>
          <w:tab w:val="left" w:pos="2124"/>
          <w:tab w:val="left" w:pos="2832"/>
          <w:tab w:val="left" w:pos="3540"/>
          <w:tab w:val="left" w:pos="4248"/>
          <w:tab w:val="left" w:pos="4956"/>
          <w:tab w:val="left" w:pos="5500"/>
        </w:tabs>
        <w:jc w:val="center"/>
        <w:rPr>
          <w:rFonts w:ascii="Arial" w:hAnsi="Arial" w:cs="Arial"/>
          <w:b/>
        </w:rPr>
      </w:pPr>
      <w:r w:rsidRPr="00720A98">
        <w:rPr>
          <w:rFonts w:ascii="Arial" w:hAnsi="Arial" w:cs="Arial"/>
          <w:b/>
        </w:rPr>
        <w:t>D E C Y Z J A</w:t>
      </w:r>
    </w:p>
    <w:p w14:paraId="11E208F6" w14:textId="77777777" w:rsidR="00ED4543" w:rsidRPr="00720A98" w:rsidRDefault="00ED4543" w:rsidP="00ED4543">
      <w:pPr>
        <w:pStyle w:val="Gwnytekst"/>
        <w:spacing w:before="0" w:line="240" w:lineRule="auto"/>
        <w:rPr>
          <w:rFonts w:ascii="Arial" w:hAnsi="Arial" w:cs="Arial"/>
          <w:sz w:val="10"/>
          <w:szCs w:val="10"/>
        </w:rPr>
      </w:pPr>
    </w:p>
    <w:p w14:paraId="3D10C40F" w14:textId="318F8EBC" w:rsidR="00ED4543" w:rsidRPr="0081048B" w:rsidRDefault="00ED4543" w:rsidP="0081048B">
      <w:pPr>
        <w:pStyle w:val="Gwnytekst"/>
        <w:spacing w:before="0" w:line="276" w:lineRule="auto"/>
        <w:rPr>
          <w:rFonts w:ascii="Arial" w:hAnsi="Arial" w:cs="Arial"/>
        </w:rPr>
      </w:pPr>
      <w:r w:rsidRPr="00720A98">
        <w:rPr>
          <w:rFonts w:ascii="Arial" w:hAnsi="Arial" w:cs="Arial"/>
        </w:rPr>
        <w:t>Działając na podstawie:</w:t>
      </w:r>
    </w:p>
    <w:p w14:paraId="473E4DF6" w14:textId="5D5E4B5B" w:rsidR="00ED4543" w:rsidRDefault="00ED4543" w:rsidP="006414B4">
      <w:pPr>
        <w:pStyle w:val="Akapitzlist"/>
        <w:numPr>
          <w:ilvl w:val="0"/>
          <w:numId w:val="1"/>
        </w:numPr>
        <w:spacing w:line="276" w:lineRule="auto"/>
        <w:rPr>
          <w:rFonts w:ascii="Arial" w:eastAsia="Times New Roman" w:hAnsi="Arial" w:cs="Arial"/>
          <w:sz w:val="24"/>
          <w:szCs w:val="24"/>
          <w:lang w:eastAsia="pl-PL"/>
        </w:rPr>
      </w:pPr>
      <w:r w:rsidRPr="00720A98">
        <w:rPr>
          <w:rFonts w:ascii="Arial" w:eastAsia="Times New Roman" w:hAnsi="Arial" w:cs="Arial"/>
          <w:sz w:val="24"/>
          <w:szCs w:val="24"/>
          <w:lang w:eastAsia="pl-PL"/>
        </w:rPr>
        <w:t>art. 163 ustawy z dnia 14 czerwca 1960 r. Kodeks postępowania administracyjnego (Dz. U. z 202</w:t>
      </w:r>
      <w:r w:rsidR="005B63EA">
        <w:rPr>
          <w:rFonts w:ascii="Arial" w:eastAsia="Times New Roman" w:hAnsi="Arial" w:cs="Arial"/>
          <w:sz w:val="24"/>
          <w:szCs w:val="24"/>
          <w:lang w:eastAsia="pl-PL"/>
        </w:rPr>
        <w:t>1</w:t>
      </w:r>
      <w:r w:rsidRPr="00720A98">
        <w:rPr>
          <w:rFonts w:ascii="Arial" w:eastAsia="Times New Roman" w:hAnsi="Arial" w:cs="Arial"/>
          <w:sz w:val="24"/>
          <w:szCs w:val="24"/>
          <w:lang w:eastAsia="pl-PL"/>
        </w:rPr>
        <w:t xml:space="preserve"> r. poz.  </w:t>
      </w:r>
      <w:r w:rsidR="005B63EA">
        <w:rPr>
          <w:rFonts w:ascii="Arial" w:eastAsia="Times New Roman" w:hAnsi="Arial" w:cs="Arial"/>
          <w:sz w:val="24"/>
          <w:szCs w:val="24"/>
          <w:lang w:eastAsia="pl-PL"/>
        </w:rPr>
        <w:t>735</w:t>
      </w:r>
      <w:r w:rsidRPr="00720A98">
        <w:rPr>
          <w:rFonts w:ascii="Arial" w:eastAsia="Times New Roman" w:hAnsi="Arial" w:cs="Arial"/>
          <w:sz w:val="24"/>
          <w:szCs w:val="24"/>
          <w:lang w:eastAsia="pl-PL"/>
        </w:rPr>
        <w:t xml:space="preserve"> </w:t>
      </w:r>
      <w:proofErr w:type="spellStart"/>
      <w:r w:rsidRPr="00720A98">
        <w:rPr>
          <w:rFonts w:ascii="Arial" w:eastAsia="Times New Roman" w:hAnsi="Arial" w:cs="Arial"/>
          <w:sz w:val="24"/>
          <w:szCs w:val="24"/>
          <w:lang w:eastAsia="pl-PL"/>
        </w:rPr>
        <w:t>t.j</w:t>
      </w:r>
      <w:proofErr w:type="spellEnd"/>
      <w:r w:rsidRPr="00720A98">
        <w:rPr>
          <w:rFonts w:ascii="Arial" w:eastAsia="Times New Roman" w:hAnsi="Arial" w:cs="Arial"/>
          <w:sz w:val="24"/>
          <w:szCs w:val="24"/>
          <w:lang w:eastAsia="pl-PL"/>
        </w:rPr>
        <w:t>.),</w:t>
      </w:r>
    </w:p>
    <w:p w14:paraId="3C41C064" w14:textId="302FFFDD" w:rsidR="00ED4543" w:rsidRPr="00D964DC" w:rsidRDefault="00ED4543" w:rsidP="00D964DC">
      <w:pPr>
        <w:pStyle w:val="Akapitzlist"/>
        <w:numPr>
          <w:ilvl w:val="0"/>
          <w:numId w:val="1"/>
        </w:numPr>
        <w:spacing w:after="0" w:line="276" w:lineRule="auto"/>
        <w:ind w:left="294" w:hanging="336"/>
        <w:contextualSpacing w:val="0"/>
        <w:rPr>
          <w:rFonts w:ascii="Arial" w:hAnsi="Arial" w:cs="Arial"/>
          <w:sz w:val="24"/>
          <w:szCs w:val="24"/>
        </w:rPr>
      </w:pPr>
      <w:r w:rsidRPr="00D964DC">
        <w:rPr>
          <w:rFonts w:ascii="Arial" w:eastAsia="Times New Roman" w:hAnsi="Arial" w:cs="Arial"/>
          <w:sz w:val="24"/>
          <w:szCs w:val="24"/>
          <w:lang w:eastAsia="pl-PL"/>
        </w:rPr>
        <w:t>art. 192, art. 211, art. 378 ust. 2a pkt 1 i pkt 3 ustawy z dnia 27</w:t>
      </w:r>
      <w:r w:rsidRPr="00D964DC">
        <w:rPr>
          <w:rFonts w:ascii="Arial" w:hAnsi="Arial" w:cs="Arial"/>
          <w:sz w:val="24"/>
          <w:szCs w:val="24"/>
        </w:rPr>
        <w:t xml:space="preserve"> kwietnia 2001 r. Prawo ochrony środowiska (Dz. U. z 20</w:t>
      </w:r>
      <w:r w:rsidR="005B63EA" w:rsidRPr="00D964DC">
        <w:rPr>
          <w:rFonts w:ascii="Arial" w:hAnsi="Arial" w:cs="Arial"/>
          <w:sz w:val="24"/>
          <w:szCs w:val="24"/>
        </w:rPr>
        <w:t>2</w:t>
      </w:r>
      <w:r w:rsidR="00465569" w:rsidRPr="00D964DC">
        <w:rPr>
          <w:rFonts w:ascii="Arial" w:hAnsi="Arial" w:cs="Arial"/>
          <w:sz w:val="24"/>
          <w:szCs w:val="24"/>
        </w:rPr>
        <w:t>1 r.</w:t>
      </w:r>
      <w:r w:rsidRPr="00D964DC">
        <w:rPr>
          <w:rFonts w:ascii="Arial" w:hAnsi="Arial" w:cs="Arial"/>
          <w:sz w:val="24"/>
          <w:szCs w:val="24"/>
        </w:rPr>
        <w:t xml:space="preserve"> 1</w:t>
      </w:r>
      <w:r w:rsidR="00465569" w:rsidRPr="00D964DC">
        <w:rPr>
          <w:rFonts w:ascii="Arial" w:hAnsi="Arial" w:cs="Arial"/>
          <w:sz w:val="24"/>
          <w:szCs w:val="24"/>
        </w:rPr>
        <w:t>973</w:t>
      </w:r>
      <w:r w:rsidRPr="00D964DC">
        <w:rPr>
          <w:rFonts w:ascii="Arial" w:hAnsi="Arial" w:cs="Arial"/>
          <w:sz w:val="24"/>
          <w:szCs w:val="24"/>
        </w:rPr>
        <w:t xml:space="preserve"> </w:t>
      </w:r>
      <w:proofErr w:type="spellStart"/>
      <w:r w:rsidRPr="00D964DC">
        <w:rPr>
          <w:rFonts w:ascii="Arial" w:hAnsi="Arial" w:cs="Arial"/>
          <w:sz w:val="24"/>
          <w:szCs w:val="24"/>
        </w:rPr>
        <w:t>t.j</w:t>
      </w:r>
      <w:proofErr w:type="spellEnd"/>
      <w:r w:rsidRPr="00D964DC">
        <w:rPr>
          <w:rFonts w:ascii="Arial" w:hAnsi="Arial" w:cs="Arial"/>
          <w:sz w:val="24"/>
          <w:szCs w:val="24"/>
        </w:rPr>
        <w:t>.)</w:t>
      </w:r>
      <w:r w:rsidR="005B63EA" w:rsidRPr="00D964DC">
        <w:rPr>
          <w:rFonts w:ascii="Arial" w:hAnsi="Arial" w:cs="Arial"/>
          <w:sz w:val="24"/>
          <w:szCs w:val="24"/>
        </w:rPr>
        <w:t>,</w:t>
      </w:r>
      <w:r w:rsidR="00D964DC" w:rsidRPr="00D964DC">
        <w:rPr>
          <w:rFonts w:ascii="Arial" w:hAnsi="Arial" w:cs="Arial"/>
          <w:sz w:val="24"/>
          <w:szCs w:val="24"/>
        </w:rPr>
        <w:t xml:space="preserve"> </w:t>
      </w:r>
      <w:r w:rsidRPr="00D964DC">
        <w:rPr>
          <w:rFonts w:ascii="Arial" w:hAnsi="Arial" w:cs="Arial"/>
          <w:sz w:val="24"/>
          <w:szCs w:val="24"/>
        </w:rPr>
        <w:t xml:space="preserve">w związku z §2 ust. 1 pkt. 47 i § 3 ust. 1 pkt 82 rozporządzenia Rady Ministrów z dnia 10 września 2019 r. </w:t>
      </w:r>
      <w:r w:rsidR="00D964DC">
        <w:rPr>
          <w:rFonts w:ascii="Arial" w:hAnsi="Arial" w:cs="Arial"/>
          <w:sz w:val="24"/>
          <w:szCs w:val="24"/>
        </w:rPr>
        <w:br/>
      </w:r>
      <w:r w:rsidRPr="00D964DC">
        <w:rPr>
          <w:rFonts w:ascii="Arial" w:hAnsi="Arial" w:cs="Arial"/>
          <w:sz w:val="24"/>
          <w:szCs w:val="24"/>
        </w:rPr>
        <w:t xml:space="preserve">w sprawie przedsięwzięć mogących znacząco oddziaływać na środowisko </w:t>
      </w:r>
      <w:r w:rsidR="00D964DC">
        <w:rPr>
          <w:rFonts w:ascii="Arial" w:hAnsi="Arial" w:cs="Arial"/>
          <w:sz w:val="24"/>
          <w:szCs w:val="24"/>
        </w:rPr>
        <w:br/>
      </w:r>
      <w:r w:rsidRPr="00D964DC">
        <w:rPr>
          <w:rFonts w:ascii="Arial" w:hAnsi="Arial" w:cs="Arial"/>
          <w:sz w:val="24"/>
          <w:szCs w:val="24"/>
        </w:rPr>
        <w:t>(Dz. U. z 2019 poz. 1839),</w:t>
      </w:r>
    </w:p>
    <w:p w14:paraId="1C8ADEF6" w14:textId="7CC0EBFE" w:rsidR="00ED4543" w:rsidRPr="0054038F" w:rsidRDefault="00ED4543" w:rsidP="0054038F">
      <w:pPr>
        <w:numPr>
          <w:ilvl w:val="0"/>
          <w:numId w:val="1"/>
        </w:numPr>
        <w:spacing w:line="276" w:lineRule="auto"/>
        <w:rPr>
          <w:rFonts w:ascii="Arial" w:hAnsi="Arial" w:cs="Arial"/>
        </w:rPr>
      </w:pPr>
      <w:r w:rsidRPr="00D964DC">
        <w:rPr>
          <w:rFonts w:ascii="Arial" w:hAnsi="Arial" w:cs="Arial"/>
        </w:rPr>
        <w:t xml:space="preserve">pkt. 5 </w:t>
      </w:r>
      <w:proofErr w:type="spellStart"/>
      <w:r w:rsidRPr="00D964DC">
        <w:rPr>
          <w:rFonts w:ascii="Arial" w:hAnsi="Arial" w:cs="Arial"/>
        </w:rPr>
        <w:t>ppkt</w:t>
      </w:r>
      <w:proofErr w:type="spellEnd"/>
      <w:r w:rsidRPr="00D964DC">
        <w:rPr>
          <w:rFonts w:ascii="Arial" w:hAnsi="Arial" w:cs="Arial"/>
        </w:rPr>
        <w:t xml:space="preserve">. 3 lit. b) załącznika do rozporządzenia Ministra Środowiska z dnia </w:t>
      </w:r>
      <w:r w:rsidRPr="00D964DC">
        <w:rPr>
          <w:rFonts w:ascii="Arial" w:hAnsi="Arial" w:cs="Arial"/>
        </w:rPr>
        <w:br/>
        <w:t>27 sierpnia 2014 r. w sprawie rodzajów instalacji mogących powodować znaczne zanieczyszczenie poszczególnych</w:t>
      </w:r>
      <w:r w:rsidRPr="00720A98">
        <w:rPr>
          <w:rFonts w:ascii="Arial" w:hAnsi="Arial" w:cs="Arial"/>
        </w:rPr>
        <w:t xml:space="preserve"> elementów przyrodniczych albo środowiska jako całości (Dz. U. z 2014 r. poz. 1169)</w:t>
      </w:r>
      <w:r w:rsidR="0054038F">
        <w:rPr>
          <w:rFonts w:ascii="Arial" w:hAnsi="Arial" w:cs="Arial"/>
        </w:rPr>
        <w:t>,</w:t>
      </w:r>
    </w:p>
    <w:p w14:paraId="282B9F23" w14:textId="5A34644F" w:rsidR="001973CE" w:rsidRPr="00465569" w:rsidRDefault="001973CE" w:rsidP="001973CE">
      <w:pPr>
        <w:numPr>
          <w:ilvl w:val="0"/>
          <w:numId w:val="1"/>
        </w:numPr>
        <w:rPr>
          <w:rFonts w:ascii="Arial" w:hAnsi="Arial" w:cs="Arial"/>
        </w:rPr>
      </w:pPr>
      <w:r w:rsidRPr="00465569">
        <w:rPr>
          <w:rFonts w:ascii="Arial" w:hAnsi="Arial" w:cs="Arial"/>
        </w:rPr>
        <w:t>art. 4</w:t>
      </w:r>
      <w:r w:rsidR="00465569" w:rsidRPr="00465569">
        <w:rPr>
          <w:rFonts w:ascii="Arial" w:hAnsi="Arial" w:cs="Arial"/>
        </w:rPr>
        <w:t xml:space="preserve">8a </w:t>
      </w:r>
      <w:r w:rsidRPr="00465569">
        <w:rPr>
          <w:rFonts w:ascii="Arial" w:hAnsi="Arial" w:cs="Arial"/>
        </w:rPr>
        <w:t>ustawy z dnia 14 grudnia 2012 r. o odpadach (Dz. U. z 202</w:t>
      </w:r>
      <w:r w:rsidR="0054038F" w:rsidRPr="00465569">
        <w:rPr>
          <w:rFonts w:ascii="Arial" w:hAnsi="Arial" w:cs="Arial"/>
        </w:rPr>
        <w:t>1</w:t>
      </w:r>
      <w:r w:rsidRPr="00465569">
        <w:rPr>
          <w:rFonts w:ascii="Arial" w:hAnsi="Arial" w:cs="Arial"/>
        </w:rPr>
        <w:t xml:space="preserve"> poz. 7</w:t>
      </w:r>
      <w:r w:rsidR="0054038F" w:rsidRPr="00465569">
        <w:rPr>
          <w:rFonts w:ascii="Arial" w:hAnsi="Arial" w:cs="Arial"/>
        </w:rPr>
        <w:t>79</w:t>
      </w:r>
      <w:r w:rsidRPr="00465569">
        <w:rPr>
          <w:rFonts w:ascii="Arial" w:hAnsi="Arial" w:cs="Arial"/>
        </w:rPr>
        <w:t xml:space="preserve"> </w:t>
      </w:r>
      <w:proofErr w:type="spellStart"/>
      <w:r w:rsidRPr="00465569">
        <w:rPr>
          <w:rFonts w:ascii="Arial" w:hAnsi="Arial" w:cs="Arial"/>
        </w:rPr>
        <w:t>t.j</w:t>
      </w:r>
      <w:proofErr w:type="spellEnd"/>
      <w:r w:rsidRPr="00465569">
        <w:rPr>
          <w:rFonts w:ascii="Arial" w:hAnsi="Arial" w:cs="Arial"/>
        </w:rPr>
        <w:t>.),</w:t>
      </w:r>
    </w:p>
    <w:p w14:paraId="6608B4DB" w14:textId="77777777" w:rsidR="0054038F" w:rsidRPr="0054038F" w:rsidRDefault="0054038F" w:rsidP="0054038F">
      <w:pPr>
        <w:rPr>
          <w:rFonts w:ascii="Arial" w:hAnsi="Arial" w:cs="Arial"/>
          <w:sz w:val="8"/>
          <w:szCs w:val="8"/>
        </w:rPr>
      </w:pPr>
    </w:p>
    <w:p w14:paraId="1AE62CF9" w14:textId="77777777" w:rsidR="001973CE" w:rsidRPr="00BA2857" w:rsidRDefault="001973CE" w:rsidP="001973CE">
      <w:pPr>
        <w:rPr>
          <w:rFonts w:ascii="Arial" w:hAnsi="Arial" w:cs="Arial"/>
          <w:sz w:val="8"/>
          <w:szCs w:val="8"/>
        </w:rPr>
      </w:pPr>
    </w:p>
    <w:p w14:paraId="36109964" w14:textId="63F22167" w:rsidR="00ED4543" w:rsidRPr="00ED4543" w:rsidRDefault="00440D51" w:rsidP="006414B4">
      <w:pPr>
        <w:pStyle w:val="StylTekstPierwszywiersz07cmInterlinia15wiersza"/>
        <w:spacing w:line="276" w:lineRule="auto"/>
        <w:ind w:firstLine="0"/>
        <w:rPr>
          <w:rFonts w:ascii="Arial" w:hAnsi="Arial" w:cs="Arial"/>
          <w:szCs w:val="24"/>
        </w:rPr>
      </w:pPr>
      <w:bookmarkStart w:id="0" w:name="_Hlk87969340"/>
      <w:r w:rsidRPr="00720A98">
        <w:rPr>
          <w:rFonts w:ascii="Arial" w:hAnsi="Arial" w:cs="Arial"/>
          <w:szCs w:val="24"/>
        </w:rPr>
        <w:t>po rozpatrzeniu wniosku</w:t>
      </w:r>
      <w:bookmarkStart w:id="1" w:name="_Hlk523303594"/>
      <w:bookmarkStart w:id="2" w:name="_Hlk13647753"/>
      <w:r w:rsidR="00ED4543" w:rsidRPr="00720A98">
        <w:rPr>
          <w:rFonts w:ascii="Arial" w:hAnsi="Arial" w:cs="Arial"/>
          <w:szCs w:val="24"/>
        </w:rPr>
        <w:t xml:space="preserve"> </w:t>
      </w:r>
      <w:r w:rsidR="00ED4543" w:rsidRPr="00D964DC">
        <w:rPr>
          <w:rFonts w:ascii="Arial" w:eastAsiaTheme="minorHAnsi" w:hAnsi="Arial" w:cs="Arial"/>
          <w:bCs/>
          <w:szCs w:val="24"/>
          <w:lang w:eastAsia="en-US"/>
        </w:rPr>
        <w:t xml:space="preserve">Przedsiębiorstwa Usług Komunalnych EMPOL Sp. z o.o., </w:t>
      </w:r>
      <w:r w:rsidR="00412FB5">
        <w:rPr>
          <w:rFonts w:ascii="Arial" w:eastAsiaTheme="minorHAnsi" w:hAnsi="Arial" w:cs="Arial"/>
          <w:bCs/>
          <w:szCs w:val="24"/>
          <w:lang w:eastAsia="en-US"/>
        </w:rPr>
        <w:br/>
      </w:r>
      <w:r w:rsidR="00ED4543" w:rsidRPr="00D964DC">
        <w:rPr>
          <w:rFonts w:ascii="Arial" w:eastAsiaTheme="minorHAnsi" w:hAnsi="Arial" w:cs="Arial"/>
          <w:bCs/>
          <w:szCs w:val="24"/>
          <w:lang w:eastAsia="en-US"/>
        </w:rPr>
        <w:t>os. Rzeka 133, 34-451 Tylmanowa, regon: 492841416, NIP 735-24-97-196,</w:t>
      </w:r>
      <w:r w:rsidR="00ED4543" w:rsidRPr="00ED4543">
        <w:rPr>
          <w:rFonts w:ascii="Arial" w:eastAsiaTheme="minorHAnsi" w:hAnsi="Arial" w:cs="Arial"/>
          <w:szCs w:val="24"/>
          <w:lang w:eastAsia="en-US"/>
        </w:rPr>
        <w:t xml:space="preserve"> </w:t>
      </w:r>
      <w:r w:rsidR="00412FB5">
        <w:rPr>
          <w:rFonts w:ascii="Arial" w:eastAsiaTheme="minorHAnsi" w:hAnsi="Arial" w:cs="Arial"/>
          <w:szCs w:val="24"/>
          <w:lang w:eastAsia="en-US"/>
        </w:rPr>
        <w:t>(</w:t>
      </w:r>
      <w:r w:rsidR="00ED4543" w:rsidRPr="00ED4543">
        <w:rPr>
          <w:rFonts w:ascii="Arial" w:eastAsiaTheme="minorHAnsi" w:hAnsi="Arial" w:cs="Arial"/>
          <w:szCs w:val="24"/>
          <w:lang w:eastAsia="en-US"/>
        </w:rPr>
        <w:t>reprezentowanego przez Pełnomocnika</w:t>
      </w:r>
      <w:r w:rsidR="00412FB5">
        <w:rPr>
          <w:rFonts w:ascii="Arial" w:eastAsiaTheme="minorHAnsi" w:hAnsi="Arial" w:cs="Arial"/>
          <w:szCs w:val="24"/>
          <w:lang w:eastAsia="en-US"/>
        </w:rPr>
        <w:t>)</w:t>
      </w:r>
      <w:r w:rsidR="00ED4543" w:rsidRPr="00ED4543">
        <w:rPr>
          <w:rFonts w:ascii="Arial" w:eastAsiaTheme="minorHAnsi" w:hAnsi="Arial" w:cs="Arial"/>
          <w:szCs w:val="24"/>
          <w:lang w:eastAsia="en-US"/>
        </w:rPr>
        <w:t>, z dn</w:t>
      </w:r>
      <w:r w:rsidR="00465569">
        <w:rPr>
          <w:rFonts w:ascii="Arial" w:eastAsiaTheme="minorHAnsi" w:hAnsi="Arial" w:cs="Arial"/>
          <w:szCs w:val="24"/>
          <w:lang w:eastAsia="en-US"/>
        </w:rPr>
        <w:t>ia</w:t>
      </w:r>
      <w:r w:rsidR="00465569" w:rsidRPr="000A16C3">
        <w:rPr>
          <w:rFonts w:ascii="Arial" w:hAnsi="Arial" w:cs="Arial"/>
          <w:szCs w:val="24"/>
          <w:lang w:eastAsia="pl-PL"/>
        </w:rPr>
        <w:t xml:space="preserve"> 1</w:t>
      </w:r>
      <w:r w:rsidR="00465569">
        <w:rPr>
          <w:rFonts w:ascii="Arial" w:hAnsi="Arial" w:cs="Arial"/>
          <w:szCs w:val="24"/>
        </w:rPr>
        <w:t>5</w:t>
      </w:r>
      <w:r w:rsidR="00465569" w:rsidRPr="000A16C3">
        <w:rPr>
          <w:rFonts w:ascii="Arial" w:hAnsi="Arial" w:cs="Arial"/>
          <w:szCs w:val="24"/>
          <w:lang w:eastAsia="pl-PL"/>
        </w:rPr>
        <w:t xml:space="preserve"> </w:t>
      </w:r>
      <w:r w:rsidR="00465569">
        <w:rPr>
          <w:rFonts w:ascii="Arial" w:hAnsi="Arial" w:cs="Arial"/>
          <w:szCs w:val="24"/>
          <w:lang w:eastAsia="pl-PL"/>
        </w:rPr>
        <w:t>listopada</w:t>
      </w:r>
      <w:r w:rsidR="00465569" w:rsidRPr="000A16C3">
        <w:rPr>
          <w:rFonts w:ascii="Arial" w:hAnsi="Arial" w:cs="Arial"/>
          <w:szCs w:val="24"/>
          <w:lang w:eastAsia="pl-PL"/>
        </w:rPr>
        <w:t xml:space="preserve"> 2021 r.</w:t>
      </w:r>
      <w:r w:rsidR="00465569">
        <w:rPr>
          <w:rFonts w:ascii="Arial" w:hAnsi="Arial" w:cs="Arial"/>
          <w:szCs w:val="24"/>
        </w:rPr>
        <w:t xml:space="preserve">  (uzupełnionego w dniu 16 listopada 2021 r.) </w:t>
      </w:r>
      <w:r w:rsidR="00ED4543" w:rsidRPr="00ED4543">
        <w:rPr>
          <w:rFonts w:ascii="Arial" w:eastAsiaTheme="minorHAnsi" w:hAnsi="Arial" w:cs="Arial"/>
          <w:szCs w:val="24"/>
          <w:lang w:eastAsia="en-US"/>
        </w:rPr>
        <w:t xml:space="preserve">w sprawie zmiany pozwolenia zintegrowanego udzielonego decyzją </w:t>
      </w:r>
      <w:bookmarkStart w:id="3" w:name="_Hlk29980040"/>
      <w:r w:rsidR="00ED4543" w:rsidRPr="00ED4543">
        <w:rPr>
          <w:rFonts w:ascii="Arial" w:eastAsiaTheme="minorHAnsi" w:hAnsi="Arial" w:cs="Arial"/>
          <w:bCs/>
          <w:iCs/>
          <w:szCs w:val="24"/>
          <w:lang w:eastAsia="en-US"/>
        </w:rPr>
        <w:t xml:space="preserve">Marszałka Województwa Podkarpackiego z dnia </w:t>
      </w:r>
      <w:r w:rsidR="00ED4543" w:rsidRPr="00ED4543">
        <w:rPr>
          <w:rFonts w:ascii="Arial" w:eastAsiaTheme="minorHAnsi" w:hAnsi="Arial" w:cs="Arial"/>
          <w:szCs w:val="24"/>
          <w:lang w:eastAsia="en-US"/>
        </w:rPr>
        <w:t>12 stycznia 2016 r. znak: OS-I.7222.53.1.2015.RD (ze zm.), na prowadzenie:</w:t>
      </w:r>
    </w:p>
    <w:p w14:paraId="35D9531E" w14:textId="77777777" w:rsidR="00ED4543" w:rsidRPr="00ED4543" w:rsidRDefault="00ED4543" w:rsidP="006414B4">
      <w:pPr>
        <w:spacing w:line="276" w:lineRule="auto"/>
        <w:rPr>
          <w:rFonts w:ascii="Arial" w:hAnsi="Arial" w:cs="Arial"/>
        </w:rPr>
      </w:pPr>
      <w:bookmarkStart w:id="4" w:name="_Hlk81994665"/>
      <w:r w:rsidRPr="00ED4543">
        <w:rPr>
          <w:rFonts w:ascii="Arial" w:hAnsi="Arial" w:cs="Arial"/>
        </w:rPr>
        <w:t xml:space="preserve">1. Instalacji do mechaniczno – biologicznego przetwarzania zmieszanych odpadów komunalnych tzw. MBP, którą tworzą: </w:t>
      </w:r>
    </w:p>
    <w:p w14:paraId="6D566BCE" w14:textId="77777777" w:rsidR="00ED4543" w:rsidRPr="00ED4543" w:rsidRDefault="00ED4543" w:rsidP="00F12ED7">
      <w:pPr>
        <w:numPr>
          <w:ilvl w:val="0"/>
          <w:numId w:val="3"/>
        </w:numPr>
        <w:spacing w:line="276" w:lineRule="auto"/>
        <w:ind w:left="364"/>
        <w:jc w:val="left"/>
        <w:rPr>
          <w:rFonts w:ascii="Arial" w:eastAsiaTheme="minorHAnsi" w:hAnsi="Arial" w:cs="Arial"/>
          <w:lang w:eastAsia="en-US"/>
        </w:rPr>
      </w:pPr>
      <w:r w:rsidRPr="00ED4543">
        <w:rPr>
          <w:rFonts w:ascii="Arial" w:eastAsiaTheme="minorHAnsi" w:hAnsi="Arial" w:cs="Arial"/>
          <w:lang w:eastAsia="en-US"/>
        </w:rPr>
        <w:t xml:space="preserve">węzeł do mechanicznego przetwarzania odpadów o wydajności 104 000 Mg/rok, </w:t>
      </w:r>
    </w:p>
    <w:p w14:paraId="2772A9BC" w14:textId="77777777" w:rsidR="00ED4543" w:rsidRPr="00ED4543" w:rsidRDefault="00ED4543" w:rsidP="00F12ED7">
      <w:pPr>
        <w:numPr>
          <w:ilvl w:val="0"/>
          <w:numId w:val="8"/>
        </w:numPr>
        <w:spacing w:line="276" w:lineRule="auto"/>
        <w:ind w:left="378"/>
        <w:jc w:val="left"/>
        <w:rPr>
          <w:rFonts w:ascii="Arial" w:eastAsiaTheme="minorHAnsi" w:hAnsi="Arial" w:cs="Arial"/>
          <w:lang w:eastAsia="en-US"/>
        </w:rPr>
      </w:pPr>
      <w:r w:rsidRPr="00ED4543">
        <w:rPr>
          <w:rFonts w:ascii="Arial" w:eastAsiaTheme="minorHAnsi" w:hAnsi="Arial" w:cs="Arial"/>
          <w:lang w:eastAsia="en-US"/>
        </w:rPr>
        <w:t xml:space="preserve">węzeł do biologicznego przetwarzania odpadów w procesie stabilizacji tlenowej frakcji podsitowej o wydajności 64 400 Mg/rok; oraz </w:t>
      </w:r>
    </w:p>
    <w:p w14:paraId="74E65A59" w14:textId="4684D683" w:rsidR="00ED4543" w:rsidRPr="00720A98" w:rsidRDefault="00ED4543" w:rsidP="006414B4">
      <w:pPr>
        <w:spacing w:line="276" w:lineRule="auto"/>
        <w:ind w:left="18"/>
        <w:rPr>
          <w:rFonts w:ascii="Arial" w:eastAsiaTheme="minorHAnsi" w:hAnsi="Arial" w:cs="Arial"/>
          <w:lang w:eastAsia="en-US"/>
        </w:rPr>
      </w:pPr>
      <w:r w:rsidRPr="00ED4543">
        <w:rPr>
          <w:rFonts w:ascii="Arial" w:eastAsiaTheme="minorHAnsi" w:hAnsi="Arial" w:cs="Arial"/>
          <w:lang w:eastAsia="en-US"/>
        </w:rPr>
        <w:t>2. Instalacji do biologicznego przetwarzania odpadów zielonych selektywnie zebranych, w ilości 3 300 Mg/rok, zlokalizowanych w m. Młyny, gmina Radymno</w:t>
      </w:r>
      <w:bookmarkEnd w:id="3"/>
      <w:r w:rsidR="004D65EF" w:rsidRPr="00720A98">
        <w:rPr>
          <w:rFonts w:ascii="Arial" w:eastAsiaTheme="minorHAnsi" w:hAnsi="Arial" w:cs="Arial"/>
          <w:lang w:eastAsia="en-US"/>
        </w:rPr>
        <w:t>,</w:t>
      </w:r>
    </w:p>
    <w:p w14:paraId="71263D19" w14:textId="1BB2FD3C" w:rsidR="004D65EF" w:rsidRPr="00720A98" w:rsidRDefault="004D65EF" w:rsidP="006414B4">
      <w:pPr>
        <w:spacing w:line="276" w:lineRule="auto"/>
        <w:rPr>
          <w:rFonts w:ascii="Arial" w:eastAsiaTheme="minorHAnsi" w:hAnsi="Arial" w:cs="Arial"/>
          <w:lang w:eastAsia="en-US"/>
        </w:rPr>
      </w:pPr>
      <w:r w:rsidRPr="00720A98">
        <w:rPr>
          <w:rFonts w:ascii="Arial" w:eastAsiaTheme="minorHAnsi" w:hAnsi="Arial" w:cs="Arial"/>
          <w:lang w:eastAsia="en-US"/>
        </w:rPr>
        <w:t xml:space="preserve">w zakresie </w:t>
      </w:r>
      <w:r w:rsidR="00ED5F9D">
        <w:rPr>
          <w:rFonts w:ascii="Arial" w:eastAsiaTheme="minorHAnsi" w:hAnsi="Arial" w:cs="Arial"/>
          <w:lang w:eastAsia="en-US"/>
        </w:rPr>
        <w:t>zmiany formy zabezpieczenia roszczeń</w:t>
      </w:r>
      <w:r w:rsidR="00663916">
        <w:rPr>
          <w:rFonts w:ascii="Arial" w:eastAsiaTheme="minorHAnsi" w:hAnsi="Arial" w:cs="Arial"/>
          <w:lang w:eastAsia="en-US"/>
        </w:rPr>
        <w:t>,</w:t>
      </w:r>
      <w:r w:rsidRPr="00720A98">
        <w:rPr>
          <w:rFonts w:ascii="Arial" w:eastAsiaTheme="minorHAnsi" w:hAnsi="Arial" w:cs="Arial"/>
          <w:lang w:eastAsia="en-US"/>
        </w:rPr>
        <w:t xml:space="preserve"> </w:t>
      </w:r>
    </w:p>
    <w:bookmarkEnd w:id="0"/>
    <w:bookmarkEnd w:id="1"/>
    <w:bookmarkEnd w:id="2"/>
    <w:bookmarkEnd w:id="4"/>
    <w:p w14:paraId="4E2BF218" w14:textId="5C7FB04D" w:rsidR="000C4FD6" w:rsidRPr="00720A98" w:rsidRDefault="000C4FD6" w:rsidP="004D65EF">
      <w:pPr>
        <w:spacing w:line="276" w:lineRule="auto"/>
        <w:rPr>
          <w:rFonts w:ascii="Arial" w:eastAsiaTheme="minorHAnsi" w:hAnsi="Arial" w:cs="Arial"/>
          <w:lang w:eastAsia="en-US"/>
        </w:rPr>
      </w:pPr>
    </w:p>
    <w:p w14:paraId="0A021542" w14:textId="77777777" w:rsidR="00C5201D" w:rsidRPr="00720A98" w:rsidRDefault="00C5201D" w:rsidP="002F7FDE">
      <w:pPr>
        <w:spacing w:line="276" w:lineRule="auto"/>
        <w:jc w:val="center"/>
        <w:rPr>
          <w:rFonts w:ascii="Arial" w:hAnsi="Arial" w:cs="Arial"/>
          <w:b/>
        </w:rPr>
      </w:pPr>
      <w:r w:rsidRPr="00720A98">
        <w:rPr>
          <w:rFonts w:ascii="Arial" w:hAnsi="Arial" w:cs="Arial"/>
          <w:b/>
        </w:rPr>
        <w:t>o r z e k a m</w:t>
      </w:r>
    </w:p>
    <w:p w14:paraId="0CF63CF4" w14:textId="77777777" w:rsidR="00C5201D" w:rsidRPr="00720A98" w:rsidRDefault="00C5201D" w:rsidP="00C5201D">
      <w:pPr>
        <w:spacing w:line="276" w:lineRule="auto"/>
        <w:rPr>
          <w:rFonts w:ascii="Arial" w:hAnsi="Arial" w:cs="Arial"/>
          <w:b/>
        </w:rPr>
      </w:pPr>
    </w:p>
    <w:p w14:paraId="27DD7632" w14:textId="5AF84EDF" w:rsidR="004D65EF" w:rsidRPr="00720A98" w:rsidRDefault="00ED5BC8" w:rsidP="006414B4">
      <w:pPr>
        <w:spacing w:line="276" w:lineRule="auto"/>
        <w:rPr>
          <w:rFonts w:ascii="Arial" w:eastAsiaTheme="minorHAnsi" w:hAnsi="Arial" w:cs="Arial"/>
          <w:lang w:eastAsia="en-US"/>
        </w:rPr>
      </w:pPr>
      <w:r w:rsidRPr="00720A98">
        <w:rPr>
          <w:rFonts w:ascii="Arial" w:hAnsi="Arial" w:cs="Arial"/>
          <w:b/>
        </w:rPr>
        <w:t>I.</w:t>
      </w:r>
      <w:r w:rsidR="00805419" w:rsidRPr="00720A98">
        <w:rPr>
          <w:rFonts w:ascii="Arial" w:hAnsi="Arial" w:cs="Arial"/>
          <w:b/>
        </w:rPr>
        <w:t xml:space="preserve"> </w:t>
      </w:r>
      <w:r w:rsidR="00C5201D" w:rsidRPr="00720A98">
        <w:rPr>
          <w:rFonts w:ascii="Arial" w:hAnsi="Arial" w:cs="Arial"/>
        </w:rPr>
        <w:t xml:space="preserve">Zmieniam za zgodą stron decyzję </w:t>
      </w:r>
      <w:r w:rsidR="004D65EF" w:rsidRPr="00ED4543">
        <w:rPr>
          <w:rFonts w:ascii="Arial" w:eastAsiaTheme="minorHAnsi" w:hAnsi="Arial" w:cs="Arial"/>
          <w:bCs/>
          <w:iCs/>
          <w:lang w:eastAsia="en-US"/>
        </w:rPr>
        <w:t xml:space="preserve">Marszałka Województwa Podkarpackiego z dnia </w:t>
      </w:r>
      <w:r w:rsidR="004D65EF" w:rsidRPr="00ED4543">
        <w:rPr>
          <w:rFonts w:ascii="Arial" w:eastAsiaTheme="minorHAnsi" w:hAnsi="Arial" w:cs="Arial"/>
          <w:lang w:eastAsia="en-US"/>
        </w:rPr>
        <w:t>12 stycznia 2016 r. znak: OS-I.7222.53.1.2015.RD</w:t>
      </w:r>
      <w:r w:rsidR="004D65EF" w:rsidRPr="00720A98">
        <w:rPr>
          <w:rFonts w:ascii="Arial" w:eastAsiaTheme="minorHAnsi" w:hAnsi="Arial" w:cs="Arial"/>
          <w:lang w:eastAsia="en-US"/>
        </w:rPr>
        <w:t>,</w:t>
      </w:r>
      <w:r w:rsidR="004D65EF" w:rsidRPr="00ED4543">
        <w:rPr>
          <w:rFonts w:ascii="Arial" w:eastAsiaTheme="minorHAnsi" w:hAnsi="Arial" w:cs="Arial"/>
          <w:lang w:eastAsia="en-US"/>
        </w:rPr>
        <w:t xml:space="preserve"> </w:t>
      </w:r>
      <w:r w:rsidR="00805419" w:rsidRPr="00720A98">
        <w:rPr>
          <w:rFonts w:ascii="Arial" w:hAnsi="Arial" w:cs="Arial"/>
        </w:rPr>
        <w:t>zmienioną decyzj</w:t>
      </w:r>
      <w:r w:rsidR="004D65EF" w:rsidRPr="00720A98">
        <w:rPr>
          <w:rFonts w:ascii="Arial" w:hAnsi="Arial" w:cs="Arial"/>
        </w:rPr>
        <w:t>ami</w:t>
      </w:r>
      <w:r w:rsidR="00805419" w:rsidRPr="00720A98">
        <w:rPr>
          <w:rFonts w:ascii="Arial" w:hAnsi="Arial" w:cs="Arial"/>
        </w:rPr>
        <w:t xml:space="preserve"> </w:t>
      </w:r>
      <w:r w:rsidR="00805419" w:rsidRPr="00720A98">
        <w:rPr>
          <w:rFonts w:ascii="Arial" w:hAnsi="Arial" w:cs="Arial"/>
        </w:rPr>
        <w:br/>
      </w:r>
      <w:r w:rsidR="00805419" w:rsidRPr="00720A98">
        <w:rPr>
          <w:rFonts w:ascii="Arial" w:eastAsiaTheme="minorHAnsi" w:hAnsi="Arial" w:cs="Arial"/>
          <w:lang w:eastAsia="en-US"/>
        </w:rPr>
        <w:t>z dnia</w:t>
      </w:r>
      <w:r w:rsidR="00250ABD" w:rsidRPr="00720A98">
        <w:rPr>
          <w:rFonts w:ascii="Arial" w:eastAsiaTheme="minorHAnsi" w:hAnsi="Arial" w:cs="Arial"/>
          <w:lang w:eastAsia="en-US"/>
        </w:rPr>
        <w:t xml:space="preserve"> </w:t>
      </w:r>
      <w:r w:rsidR="004D65EF" w:rsidRPr="00720A98">
        <w:rPr>
          <w:rFonts w:ascii="Arial" w:eastAsiaTheme="minorHAnsi" w:hAnsi="Arial" w:cs="Arial"/>
          <w:lang w:eastAsia="en-US"/>
        </w:rPr>
        <w:t xml:space="preserve">21 sierpnia 2018 r. znak: OS-I.7222.14.1.2017.RD oraz z dnia 9 grudnia </w:t>
      </w:r>
      <w:r w:rsidR="002F4CA1">
        <w:rPr>
          <w:rFonts w:ascii="Arial" w:eastAsiaTheme="minorHAnsi" w:hAnsi="Arial" w:cs="Arial"/>
          <w:lang w:eastAsia="en-US"/>
        </w:rPr>
        <w:br/>
      </w:r>
      <w:r w:rsidR="004D65EF" w:rsidRPr="00720A98">
        <w:rPr>
          <w:rFonts w:ascii="Arial" w:eastAsiaTheme="minorHAnsi" w:hAnsi="Arial" w:cs="Arial"/>
          <w:lang w:eastAsia="en-US"/>
        </w:rPr>
        <w:t>2020 r. znak: OS.I.7222.6.2.2019.RD</w:t>
      </w:r>
      <w:r w:rsidR="000C4FD6" w:rsidRPr="00720A98">
        <w:rPr>
          <w:rFonts w:ascii="Arial" w:eastAsiaTheme="minorHAnsi" w:hAnsi="Arial" w:cs="Arial"/>
          <w:lang w:eastAsia="en-US"/>
        </w:rPr>
        <w:t xml:space="preserve">, </w:t>
      </w:r>
      <w:r w:rsidRPr="00720A98">
        <w:rPr>
          <w:rFonts w:ascii="Arial" w:eastAsiaTheme="minorHAnsi" w:hAnsi="Arial" w:cs="Arial"/>
          <w:lang w:eastAsia="en-US"/>
        </w:rPr>
        <w:t xml:space="preserve">w której udzielono </w:t>
      </w:r>
      <w:r w:rsidR="00BA3FD3" w:rsidRPr="00720A98">
        <w:rPr>
          <w:rFonts w:ascii="Arial" w:eastAsiaTheme="minorHAnsi" w:hAnsi="Arial" w:cs="Arial"/>
          <w:lang w:eastAsia="en-US"/>
        </w:rPr>
        <w:t>dla</w:t>
      </w:r>
      <w:r w:rsidR="004D65EF" w:rsidRPr="00720A98">
        <w:rPr>
          <w:rFonts w:ascii="Arial" w:eastAsiaTheme="minorHAnsi" w:hAnsi="Arial" w:cs="Arial"/>
          <w:lang w:eastAsia="en-US"/>
        </w:rPr>
        <w:t xml:space="preserve"> </w:t>
      </w:r>
      <w:r w:rsidR="004D65EF" w:rsidRPr="00D964DC">
        <w:rPr>
          <w:rFonts w:ascii="Arial" w:eastAsiaTheme="minorHAnsi" w:hAnsi="Arial" w:cs="Arial"/>
          <w:b/>
          <w:lang w:eastAsia="en-US"/>
        </w:rPr>
        <w:t>Przedsiębiorstwa Usług Komunalnych EMPOL Sp. z o.o., os. Rzeka 133, 34-451 Tylmanowa, regon: 492841416, NIP 735-24-97-196</w:t>
      </w:r>
      <w:r w:rsidR="004D65EF" w:rsidRPr="0054038F">
        <w:rPr>
          <w:rFonts w:ascii="Arial" w:eastAsiaTheme="minorHAnsi" w:hAnsi="Arial" w:cs="Arial"/>
          <w:bCs/>
          <w:lang w:eastAsia="en-US"/>
        </w:rPr>
        <w:t xml:space="preserve">, </w:t>
      </w:r>
      <w:r w:rsidR="004D65EF" w:rsidRPr="00720A98">
        <w:rPr>
          <w:rFonts w:ascii="Arial" w:eastAsiaTheme="minorHAnsi" w:hAnsi="Arial" w:cs="Arial"/>
          <w:lang w:eastAsia="en-US"/>
        </w:rPr>
        <w:t>pozwolenia zintegrowanego na prowadzenie</w:t>
      </w:r>
      <w:r w:rsidR="00612E0B">
        <w:rPr>
          <w:rFonts w:ascii="Arial" w:eastAsiaTheme="minorHAnsi" w:hAnsi="Arial" w:cs="Arial"/>
          <w:lang w:eastAsia="en-US"/>
        </w:rPr>
        <w:t>:</w:t>
      </w:r>
      <w:r w:rsidR="004D65EF" w:rsidRPr="00720A98">
        <w:rPr>
          <w:rFonts w:ascii="Arial" w:eastAsiaTheme="minorHAnsi" w:hAnsi="Arial" w:cs="Arial"/>
          <w:lang w:eastAsia="en-US"/>
        </w:rPr>
        <w:t xml:space="preserve"> </w:t>
      </w:r>
    </w:p>
    <w:p w14:paraId="1887E849" w14:textId="003261C5" w:rsidR="004D65EF" w:rsidRPr="00ED4543" w:rsidRDefault="004D65EF" w:rsidP="006414B4">
      <w:pPr>
        <w:spacing w:line="276" w:lineRule="auto"/>
        <w:rPr>
          <w:rFonts w:ascii="Arial" w:hAnsi="Arial" w:cs="Arial"/>
        </w:rPr>
      </w:pPr>
      <w:r w:rsidRPr="00ED4543">
        <w:rPr>
          <w:rFonts w:ascii="Arial" w:hAnsi="Arial" w:cs="Arial"/>
        </w:rPr>
        <w:lastRenderedPageBreak/>
        <w:t xml:space="preserve">1. Instalacji do mechaniczno – biologicznego przetwarzania zmieszanych odpadów komunalnych tzw. MBP, którą tworzą: </w:t>
      </w:r>
    </w:p>
    <w:p w14:paraId="30E70446" w14:textId="77777777" w:rsidR="004D65EF" w:rsidRPr="00ED4543" w:rsidRDefault="004D65EF" w:rsidP="00F12ED7">
      <w:pPr>
        <w:numPr>
          <w:ilvl w:val="0"/>
          <w:numId w:val="3"/>
        </w:numPr>
        <w:spacing w:line="276" w:lineRule="auto"/>
        <w:ind w:left="364"/>
        <w:jc w:val="left"/>
        <w:rPr>
          <w:rFonts w:ascii="Arial" w:eastAsiaTheme="minorHAnsi" w:hAnsi="Arial" w:cs="Arial"/>
          <w:lang w:eastAsia="en-US"/>
        </w:rPr>
      </w:pPr>
      <w:r w:rsidRPr="00ED4543">
        <w:rPr>
          <w:rFonts w:ascii="Arial" w:eastAsiaTheme="minorHAnsi" w:hAnsi="Arial" w:cs="Arial"/>
          <w:lang w:eastAsia="en-US"/>
        </w:rPr>
        <w:t xml:space="preserve">węzeł do mechanicznego przetwarzania odpadów o wydajności 104 000 Mg/rok, </w:t>
      </w:r>
    </w:p>
    <w:p w14:paraId="299BBD69" w14:textId="77777777" w:rsidR="004D65EF" w:rsidRPr="00ED4543" w:rsidRDefault="004D65EF" w:rsidP="00F12ED7">
      <w:pPr>
        <w:numPr>
          <w:ilvl w:val="0"/>
          <w:numId w:val="8"/>
        </w:numPr>
        <w:spacing w:line="276" w:lineRule="auto"/>
        <w:ind w:left="378"/>
        <w:jc w:val="left"/>
        <w:rPr>
          <w:rFonts w:ascii="Arial" w:eastAsiaTheme="minorHAnsi" w:hAnsi="Arial" w:cs="Arial"/>
          <w:lang w:eastAsia="en-US"/>
        </w:rPr>
      </w:pPr>
      <w:r w:rsidRPr="00ED4543">
        <w:rPr>
          <w:rFonts w:ascii="Arial" w:eastAsiaTheme="minorHAnsi" w:hAnsi="Arial" w:cs="Arial"/>
          <w:lang w:eastAsia="en-US"/>
        </w:rPr>
        <w:t xml:space="preserve">węzeł do biologicznego przetwarzania odpadów w procesie stabilizacji tlenowej frakcji podsitowej o wydajności 64 400 Mg/rok; oraz </w:t>
      </w:r>
    </w:p>
    <w:p w14:paraId="4D82021F" w14:textId="77777777" w:rsidR="00412FB5" w:rsidRDefault="004D65EF" w:rsidP="006414B4">
      <w:pPr>
        <w:spacing w:line="276" w:lineRule="auto"/>
        <w:ind w:left="18"/>
        <w:rPr>
          <w:rFonts w:ascii="Arial" w:eastAsiaTheme="minorHAnsi" w:hAnsi="Arial" w:cs="Arial"/>
          <w:lang w:eastAsia="en-US"/>
        </w:rPr>
      </w:pPr>
      <w:r w:rsidRPr="00ED4543">
        <w:rPr>
          <w:rFonts w:ascii="Arial" w:eastAsiaTheme="minorHAnsi" w:hAnsi="Arial" w:cs="Arial"/>
          <w:lang w:eastAsia="en-US"/>
        </w:rPr>
        <w:t xml:space="preserve">2. Instalacji do biologicznego przetwarzania odpadów zielonych selektywnie zebranych, w ilości 3 300 Mg/rok, </w:t>
      </w:r>
    </w:p>
    <w:p w14:paraId="5CCB0F04" w14:textId="77777777" w:rsidR="00412FB5" w:rsidRDefault="004D65EF" w:rsidP="006414B4">
      <w:pPr>
        <w:spacing w:line="276" w:lineRule="auto"/>
        <w:ind w:left="18"/>
        <w:rPr>
          <w:rFonts w:ascii="Arial" w:eastAsiaTheme="minorHAnsi" w:hAnsi="Arial" w:cs="Arial"/>
          <w:lang w:eastAsia="en-US"/>
        </w:rPr>
      </w:pPr>
      <w:r w:rsidRPr="00ED4543">
        <w:rPr>
          <w:rFonts w:ascii="Arial" w:eastAsiaTheme="minorHAnsi" w:hAnsi="Arial" w:cs="Arial"/>
          <w:lang w:eastAsia="en-US"/>
        </w:rPr>
        <w:t>zlokalizowanych w m. Młyny, gmina Radymno</w:t>
      </w:r>
      <w:r w:rsidRPr="00720A98">
        <w:rPr>
          <w:rFonts w:ascii="Arial" w:eastAsiaTheme="minorHAnsi" w:hAnsi="Arial" w:cs="Arial"/>
          <w:lang w:eastAsia="en-US"/>
        </w:rPr>
        <w:t xml:space="preserve">, </w:t>
      </w:r>
    </w:p>
    <w:p w14:paraId="283BBC24" w14:textId="0F983237" w:rsidR="00C5201D" w:rsidRPr="00720A98" w:rsidRDefault="00C5201D" w:rsidP="006414B4">
      <w:pPr>
        <w:spacing w:line="276" w:lineRule="auto"/>
        <w:ind w:left="18"/>
        <w:rPr>
          <w:rFonts w:ascii="Arial" w:eastAsiaTheme="minorHAnsi" w:hAnsi="Arial" w:cs="Arial"/>
          <w:lang w:eastAsia="en-US"/>
        </w:rPr>
      </w:pPr>
      <w:r w:rsidRPr="00720A98">
        <w:rPr>
          <w:rFonts w:ascii="Arial" w:hAnsi="Arial" w:cs="Arial"/>
        </w:rPr>
        <w:t>w następujący sposób:</w:t>
      </w:r>
    </w:p>
    <w:p w14:paraId="47A7D0DC" w14:textId="77777777" w:rsidR="00F44D65" w:rsidRPr="00EE4D88" w:rsidRDefault="00F44D65" w:rsidP="00805419">
      <w:pPr>
        <w:spacing w:line="276" w:lineRule="auto"/>
        <w:rPr>
          <w:rFonts w:ascii="Arial" w:hAnsi="Arial" w:cs="Arial"/>
          <w:b/>
          <w:u w:val="single"/>
        </w:rPr>
      </w:pPr>
    </w:p>
    <w:p w14:paraId="00148F3E" w14:textId="327556DB" w:rsidR="00D86C26" w:rsidRPr="00EE4D88" w:rsidRDefault="00250ABD" w:rsidP="00E148E9">
      <w:pPr>
        <w:spacing w:line="276" w:lineRule="auto"/>
        <w:rPr>
          <w:rFonts w:ascii="Arial" w:hAnsi="Arial" w:cs="Arial"/>
          <w:b/>
          <w:u w:val="single"/>
        </w:rPr>
      </w:pPr>
      <w:r w:rsidRPr="00EE4D88">
        <w:rPr>
          <w:rFonts w:ascii="Arial" w:hAnsi="Arial" w:cs="Arial"/>
          <w:b/>
          <w:u w:val="single"/>
        </w:rPr>
        <w:t xml:space="preserve">I.1. </w:t>
      </w:r>
      <w:r w:rsidR="00E93CFB">
        <w:rPr>
          <w:rFonts w:ascii="Arial" w:hAnsi="Arial" w:cs="Arial"/>
          <w:b/>
          <w:u w:val="single"/>
        </w:rPr>
        <w:t>Punkt XVIII. pozwolenia zintegrowanego otrzymuje nowe brzmienie:</w:t>
      </w:r>
    </w:p>
    <w:p w14:paraId="13F73453" w14:textId="77777777" w:rsidR="00D86C26" w:rsidRPr="00EE4D88" w:rsidRDefault="00D86C26" w:rsidP="00E93CFB">
      <w:pPr>
        <w:spacing w:line="276" w:lineRule="auto"/>
        <w:rPr>
          <w:rFonts w:ascii="Arial" w:hAnsi="Arial" w:cs="Arial"/>
          <w:b/>
          <w:u w:val="single"/>
        </w:rPr>
      </w:pPr>
    </w:p>
    <w:p w14:paraId="3BB32A99" w14:textId="77777777" w:rsidR="00E93CFB" w:rsidRPr="00BA56AC" w:rsidRDefault="00E93CFB" w:rsidP="00E93CFB">
      <w:pPr>
        <w:spacing w:line="276" w:lineRule="auto"/>
        <w:rPr>
          <w:rFonts w:ascii="Arial" w:hAnsi="Arial" w:cs="Arial"/>
          <w:b/>
          <w:bCs/>
        </w:rPr>
      </w:pPr>
      <w:r w:rsidRPr="00BA56AC">
        <w:rPr>
          <w:rFonts w:ascii="Arial" w:hAnsi="Arial" w:cs="Arial"/>
          <w:b/>
          <w:bCs/>
        </w:rPr>
        <w:t>„XVIII. Zabezpieczenie roszczeń.</w:t>
      </w:r>
    </w:p>
    <w:p w14:paraId="63760DD7" w14:textId="750BFEA4" w:rsidR="00E93CFB" w:rsidRPr="00BA56AC" w:rsidRDefault="00E93CFB" w:rsidP="00E93CFB">
      <w:pPr>
        <w:spacing w:line="276" w:lineRule="auto"/>
        <w:rPr>
          <w:rFonts w:ascii="Arial" w:hAnsi="Arial" w:cs="Arial"/>
          <w:bCs/>
        </w:rPr>
      </w:pPr>
      <w:r w:rsidRPr="00BA56AC">
        <w:rPr>
          <w:rFonts w:ascii="Arial" w:hAnsi="Arial" w:cs="Arial"/>
          <w:bCs/>
        </w:rPr>
        <w:t xml:space="preserve">XVIII.1. W stosunku do posiadacza odpadów tj. </w:t>
      </w:r>
      <w:r w:rsidRPr="00412FB5">
        <w:rPr>
          <w:rFonts w:ascii="Arial" w:hAnsi="Arial" w:cs="Arial"/>
          <w:bCs/>
        </w:rPr>
        <w:t xml:space="preserve">Przedsiębiorstwa Usług Komunalnych „EMPOL” Sp. z o.o., 34-451 Tylmanowa, os. Rzeka 133, Regon 492841416, </w:t>
      </w:r>
      <w:r w:rsidR="00412FB5">
        <w:rPr>
          <w:rFonts w:ascii="Arial" w:hAnsi="Arial" w:cs="Arial"/>
          <w:bCs/>
        </w:rPr>
        <w:br/>
      </w:r>
      <w:r w:rsidRPr="00412FB5">
        <w:rPr>
          <w:rFonts w:ascii="Arial" w:hAnsi="Arial" w:cs="Arial"/>
          <w:bCs/>
        </w:rPr>
        <w:t>NIP 735-249-71-96,</w:t>
      </w:r>
      <w:r w:rsidRPr="00BA56AC">
        <w:rPr>
          <w:rFonts w:ascii="Arial" w:hAnsi="Arial" w:cs="Arial"/>
          <w:bCs/>
        </w:rPr>
        <w:t xml:space="preserve"> ustanowiono zabezpieczenie roszczeń umożliwiające pokrycie kosztów wykonania zastępczego: </w:t>
      </w:r>
    </w:p>
    <w:p w14:paraId="42FDDE47" w14:textId="5444CB5C" w:rsidR="00E93CFB" w:rsidRPr="00BA56AC" w:rsidRDefault="00E93CFB" w:rsidP="00E93CFB">
      <w:pPr>
        <w:pStyle w:val="Akapitzlist"/>
        <w:numPr>
          <w:ilvl w:val="0"/>
          <w:numId w:val="21"/>
        </w:numPr>
        <w:spacing w:line="276" w:lineRule="auto"/>
        <w:ind w:left="322"/>
        <w:contextualSpacing w:val="0"/>
        <w:rPr>
          <w:rFonts w:ascii="Arial" w:hAnsi="Arial" w:cs="Arial"/>
          <w:bCs/>
          <w:sz w:val="24"/>
          <w:szCs w:val="24"/>
        </w:rPr>
      </w:pPr>
      <w:r w:rsidRPr="00BA56AC">
        <w:rPr>
          <w:rFonts w:ascii="Arial" w:hAnsi="Arial" w:cs="Arial"/>
          <w:bCs/>
          <w:sz w:val="24"/>
          <w:szCs w:val="24"/>
        </w:rPr>
        <w:t xml:space="preserve">decyzji nakazującej posiadaczowi odpadów usunięcie odpadów z miejsca nieprzeznaczonego do ich składowania lub magazynowania, zgodnie z art. 26 </w:t>
      </w:r>
      <w:r w:rsidR="007530D6">
        <w:rPr>
          <w:rFonts w:ascii="Arial" w:hAnsi="Arial" w:cs="Arial"/>
          <w:bCs/>
          <w:sz w:val="24"/>
          <w:szCs w:val="24"/>
        </w:rPr>
        <w:br/>
      </w:r>
      <w:r w:rsidRPr="00BA56AC">
        <w:rPr>
          <w:rFonts w:ascii="Arial" w:hAnsi="Arial" w:cs="Arial"/>
          <w:bCs/>
          <w:sz w:val="24"/>
          <w:szCs w:val="24"/>
        </w:rPr>
        <w:t>ust. 2 ustawy z dnia 14 grudnia 2012 r. o odpadach,</w:t>
      </w:r>
    </w:p>
    <w:p w14:paraId="20451639" w14:textId="7A1CF184" w:rsidR="00E93CFB" w:rsidRPr="00BA56AC" w:rsidRDefault="00E93CFB" w:rsidP="00E93CFB">
      <w:pPr>
        <w:pStyle w:val="Akapitzlist"/>
        <w:numPr>
          <w:ilvl w:val="0"/>
          <w:numId w:val="21"/>
        </w:numPr>
        <w:spacing w:after="0" w:afterAutospacing="0" w:line="276" w:lineRule="auto"/>
        <w:ind w:left="322"/>
        <w:contextualSpacing w:val="0"/>
        <w:rPr>
          <w:rFonts w:ascii="Arial" w:hAnsi="Arial" w:cs="Arial"/>
          <w:bCs/>
          <w:sz w:val="24"/>
          <w:szCs w:val="24"/>
        </w:rPr>
      </w:pPr>
      <w:r w:rsidRPr="00BA56AC">
        <w:rPr>
          <w:rFonts w:ascii="Arial" w:hAnsi="Arial" w:cs="Arial"/>
          <w:bCs/>
          <w:sz w:val="24"/>
          <w:szCs w:val="24"/>
        </w:rPr>
        <w:t xml:space="preserve">obowiązku wynikającego z art. 47 ust. 5 ustawy z dnia 14 grudnia 2012 r. </w:t>
      </w:r>
      <w:r w:rsidRPr="00BA56AC">
        <w:rPr>
          <w:rFonts w:ascii="Arial" w:hAnsi="Arial" w:cs="Arial"/>
          <w:bCs/>
          <w:sz w:val="24"/>
          <w:szCs w:val="24"/>
        </w:rPr>
        <w:br/>
        <w:t xml:space="preserve">o odpadach, w tym usunięcia odpadów i ich zagospodarowania, łącznie z odpadami stanowiącymi pozostałości z akcji gaśniczej lub usunięcia negatywnych skutków </w:t>
      </w:r>
      <w:r w:rsidRPr="00BA56AC">
        <w:rPr>
          <w:rFonts w:ascii="Arial" w:hAnsi="Arial" w:cs="Arial"/>
          <w:bCs/>
          <w:sz w:val="24"/>
          <w:szCs w:val="24"/>
        </w:rPr>
        <w:br/>
        <w:t xml:space="preserve">w środowisku lub szkód w środowisku w rozumieniu ustawy z dnia </w:t>
      </w:r>
      <w:r w:rsidRPr="00BA56AC">
        <w:rPr>
          <w:rFonts w:ascii="Arial" w:hAnsi="Arial" w:cs="Arial"/>
          <w:bCs/>
          <w:sz w:val="24"/>
          <w:szCs w:val="24"/>
        </w:rPr>
        <w:br/>
        <w:t xml:space="preserve">13 kwietnia 2007 r. o zapobieganiu szkodom w środowisku i ich naprawie w ramach prowadzonej działalności w zakresie przetwarzania odpadów, na podstawie posiadanego pozwolenia zintegrowanego – </w:t>
      </w:r>
      <w:r w:rsidRPr="007530D6">
        <w:rPr>
          <w:rFonts w:ascii="Arial" w:hAnsi="Arial" w:cs="Arial"/>
          <w:b/>
          <w:sz w:val="24"/>
          <w:szCs w:val="24"/>
        </w:rPr>
        <w:t>w formie</w:t>
      </w:r>
      <w:r w:rsidRPr="00BA56AC">
        <w:rPr>
          <w:rFonts w:ascii="Arial" w:hAnsi="Arial" w:cs="Arial"/>
          <w:bCs/>
          <w:sz w:val="24"/>
          <w:szCs w:val="24"/>
        </w:rPr>
        <w:t xml:space="preserve"> </w:t>
      </w:r>
      <w:r w:rsidRPr="007530D6">
        <w:rPr>
          <w:rFonts w:ascii="Arial" w:hAnsi="Arial" w:cs="Arial"/>
          <w:b/>
          <w:sz w:val="24"/>
          <w:szCs w:val="24"/>
        </w:rPr>
        <w:t>gwarancji bankowej</w:t>
      </w:r>
      <w:r w:rsidRPr="00BA56AC">
        <w:rPr>
          <w:rFonts w:ascii="Arial" w:hAnsi="Arial" w:cs="Arial"/>
          <w:bCs/>
          <w:sz w:val="24"/>
          <w:szCs w:val="24"/>
        </w:rPr>
        <w:br/>
        <w:t xml:space="preserve">w wysokości </w:t>
      </w:r>
      <w:r w:rsidRPr="00BA56AC">
        <w:rPr>
          <w:rFonts w:ascii="Arial" w:hAnsi="Arial" w:cs="Arial"/>
          <w:sz w:val="24"/>
          <w:szCs w:val="24"/>
        </w:rPr>
        <w:t>1 740 152,40 zł</w:t>
      </w:r>
      <w:r w:rsidRPr="00BA56AC">
        <w:rPr>
          <w:rFonts w:ascii="Arial" w:hAnsi="Arial" w:cs="Arial"/>
          <w:b/>
          <w:bCs/>
          <w:sz w:val="24"/>
          <w:szCs w:val="24"/>
        </w:rPr>
        <w:t xml:space="preserve"> </w:t>
      </w:r>
      <w:r w:rsidRPr="00BA56AC">
        <w:rPr>
          <w:rFonts w:ascii="Arial" w:hAnsi="Arial" w:cs="Arial"/>
          <w:sz w:val="24"/>
          <w:szCs w:val="24"/>
        </w:rPr>
        <w:t xml:space="preserve">(jeden milion siedemset czterdzieści tysięcy sto pięćdziesiąt </w:t>
      </w:r>
      <w:r w:rsidR="007530D6">
        <w:rPr>
          <w:rFonts w:ascii="Arial" w:hAnsi="Arial" w:cs="Arial"/>
          <w:sz w:val="24"/>
          <w:szCs w:val="24"/>
        </w:rPr>
        <w:t xml:space="preserve">dwa </w:t>
      </w:r>
      <w:r w:rsidRPr="00BA56AC">
        <w:rPr>
          <w:rFonts w:ascii="Arial" w:hAnsi="Arial" w:cs="Arial"/>
          <w:sz w:val="24"/>
          <w:szCs w:val="24"/>
        </w:rPr>
        <w:t>złot</w:t>
      </w:r>
      <w:r w:rsidR="007530D6">
        <w:rPr>
          <w:rFonts w:ascii="Arial" w:hAnsi="Arial" w:cs="Arial"/>
          <w:sz w:val="24"/>
          <w:szCs w:val="24"/>
        </w:rPr>
        <w:t>e</w:t>
      </w:r>
      <w:r w:rsidRPr="00BA56AC">
        <w:rPr>
          <w:rFonts w:ascii="Arial" w:hAnsi="Arial" w:cs="Arial"/>
          <w:sz w:val="24"/>
          <w:szCs w:val="24"/>
        </w:rPr>
        <w:t xml:space="preserve"> czterdzieści groszy).”</w:t>
      </w:r>
    </w:p>
    <w:p w14:paraId="4367AADF" w14:textId="77777777" w:rsidR="00EF1756" w:rsidRDefault="00EF1756" w:rsidP="00BA5714">
      <w:pPr>
        <w:spacing w:line="360" w:lineRule="auto"/>
        <w:rPr>
          <w:rFonts w:ascii="Arial" w:hAnsi="Arial" w:cs="Arial"/>
          <w:b/>
          <w:u w:val="single"/>
        </w:rPr>
      </w:pPr>
    </w:p>
    <w:p w14:paraId="45BDADAD" w14:textId="7A30F659" w:rsidR="004B2F16" w:rsidRPr="00BA5714" w:rsidRDefault="00C705AC" w:rsidP="00BA5714">
      <w:pPr>
        <w:spacing w:line="360" w:lineRule="auto"/>
        <w:rPr>
          <w:rFonts w:ascii="Arial" w:hAnsi="Arial" w:cs="Arial"/>
          <w:b/>
          <w:u w:val="single"/>
        </w:rPr>
      </w:pPr>
      <w:r w:rsidRPr="00F71C6F">
        <w:rPr>
          <w:rFonts w:ascii="Arial" w:hAnsi="Arial" w:cs="Arial"/>
          <w:b/>
          <w:u w:val="single"/>
        </w:rPr>
        <w:t>II. Pozostałe warunki decyzji pozostają bez zmian.</w:t>
      </w:r>
    </w:p>
    <w:p w14:paraId="354426FB" w14:textId="436A60B2" w:rsidR="00EF1756" w:rsidRDefault="00EF1756" w:rsidP="00E93CFB">
      <w:pPr>
        <w:pStyle w:val="BodyText22"/>
        <w:widowControl/>
        <w:rPr>
          <w:rFonts w:ascii="Arial" w:hAnsi="Arial" w:cs="Arial"/>
          <w:szCs w:val="24"/>
        </w:rPr>
      </w:pPr>
    </w:p>
    <w:p w14:paraId="630C5D5C" w14:textId="77777777" w:rsidR="007530D6" w:rsidRDefault="007530D6" w:rsidP="00E93CFB">
      <w:pPr>
        <w:pStyle w:val="BodyText22"/>
        <w:widowControl/>
        <w:rPr>
          <w:rFonts w:ascii="Arial" w:hAnsi="Arial" w:cs="Arial"/>
          <w:szCs w:val="24"/>
        </w:rPr>
      </w:pPr>
    </w:p>
    <w:p w14:paraId="545B1BFC" w14:textId="129843FA" w:rsidR="00BA5714" w:rsidRDefault="005B63EA" w:rsidP="002F4CA1">
      <w:pPr>
        <w:pStyle w:val="BodyText22"/>
        <w:widowControl/>
        <w:jc w:val="center"/>
        <w:rPr>
          <w:rFonts w:ascii="Arial" w:hAnsi="Arial" w:cs="Arial"/>
          <w:szCs w:val="24"/>
        </w:rPr>
      </w:pPr>
      <w:r w:rsidRPr="00EE4D88">
        <w:rPr>
          <w:rFonts w:ascii="Arial" w:hAnsi="Arial" w:cs="Arial"/>
          <w:szCs w:val="24"/>
        </w:rPr>
        <w:t>U z a s a d n i e n i e:</w:t>
      </w:r>
    </w:p>
    <w:p w14:paraId="26BBD95D" w14:textId="0F8E9C9B" w:rsidR="005B63EA" w:rsidRDefault="005B63EA" w:rsidP="005B63EA">
      <w:pPr>
        <w:pStyle w:val="BodyText22"/>
        <w:widowControl/>
        <w:jc w:val="center"/>
        <w:rPr>
          <w:rFonts w:ascii="Arial" w:hAnsi="Arial" w:cs="Arial"/>
          <w:szCs w:val="24"/>
        </w:rPr>
      </w:pPr>
    </w:p>
    <w:p w14:paraId="3C9F6577" w14:textId="53AE6E05" w:rsidR="005B63EA" w:rsidRPr="00ED4543" w:rsidRDefault="005B63EA" w:rsidP="005B63EA">
      <w:pPr>
        <w:pStyle w:val="StylTekstPierwszywiersz07cmInterlinia15wiersza"/>
        <w:spacing w:line="276" w:lineRule="auto"/>
        <w:ind w:firstLine="0"/>
        <w:rPr>
          <w:rFonts w:ascii="Arial" w:hAnsi="Arial" w:cs="Arial"/>
          <w:szCs w:val="24"/>
        </w:rPr>
      </w:pPr>
      <w:r>
        <w:rPr>
          <w:rFonts w:ascii="Arial" w:hAnsi="Arial" w:cs="Arial"/>
          <w:szCs w:val="24"/>
        </w:rPr>
        <w:tab/>
      </w:r>
      <w:r w:rsidRPr="00EE4D88">
        <w:rPr>
          <w:rFonts w:ascii="Arial" w:hAnsi="Arial" w:cs="Arial"/>
          <w:szCs w:val="24"/>
        </w:rPr>
        <w:t xml:space="preserve">Wnioskiem </w:t>
      </w:r>
      <w:r w:rsidR="00465569" w:rsidRPr="00ED4543">
        <w:rPr>
          <w:rFonts w:ascii="Arial" w:eastAsiaTheme="minorHAnsi" w:hAnsi="Arial" w:cs="Arial"/>
          <w:szCs w:val="24"/>
          <w:lang w:eastAsia="en-US"/>
        </w:rPr>
        <w:t>z dn</w:t>
      </w:r>
      <w:r w:rsidR="00465569">
        <w:rPr>
          <w:rFonts w:ascii="Arial" w:eastAsiaTheme="minorHAnsi" w:hAnsi="Arial" w:cs="Arial"/>
          <w:szCs w:val="24"/>
          <w:lang w:eastAsia="en-US"/>
        </w:rPr>
        <w:t>ia</w:t>
      </w:r>
      <w:r w:rsidR="00465569" w:rsidRPr="000A16C3">
        <w:rPr>
          <w:rFonts w:ascii="Arial" w:hAnsi="Arial" w:cs="Arial"/>
          <w:szCs w:val="24"/>
          <w:lang w:eastAsia="pl-PL"/>
        </w:rPr>
        <w:t xml:space="preserve"> 1</w:t>
      </w:r>
      <w:r w:rsidR="00465569">
        <w:rPr>
          <w:rFonts w:ascii="Arial" w:hAnsi="Arial" w:cs="Arial"/>
          <w:szCs w:val="24"/>
        </w:rPr>
        <w:t>5</w:t>
      </w:r>
      <w:r w:rsidR="00465569" w:rsidRPr="000A16C3">
        <w:rPr>
          <w:rFonts w:ascii="Arial" w:hAnsi="Arial" w:cs="Arial"/>
          <w:szCs w:val="24"/>
          <w:lang w:eastAsia="pl-PL"/>
        </w:rPr>
        <w:t xml:space="preserve"> </w:t>
      </w:r>
      <w:r w:rsidR="00465569">
        <w:rPr>
          <w:rFonts w:ascii="Arial" w:hAnsi="Arial" w:cs="Arial"/>
          <w:szCs w:val="24"/>
          <w:lang w:eastAsia="pl-PL"/>
        </w:rPr>
        <w:t>listopada</w:t>
      </w:r>
      <w:r w:rsidR="00465569" w:rsidRPr="000A16C3">
        <w:rPr>
          <w:rFonts w:ascii="Arial" w:hAnsi="Arial" w:cs="Arial"/>
          <w:szCs w:val="24"/>
          <w:lang w:eastAsia="pl-PL"/>
        </w:rPr>
        <w:t xml:space="preserve"> 2021 r.</w:t>
      </w:r>
      <w:r w:rsidR="00465569">
        <w:rPr>
          <w:rFonts w:ascii="Arial" w:hAnsi="Arial" w:cs="Arial"/>
          <w:szCs w:val="24"/>
        </w:rPr>
        <w:t xml:space="preserve">  (uzupełnion</w:t>
      </w:r>
      <w:r w:rsidR="00412FB5">
        <w:rPr>
          <w:rFonts w:ascii="Arial" w:hAnsi="Arial" w:cs="Arial"/>
          <w:szCs w:val="24"/>
        </w:rPr>
        <w:t>ym</w:t>
      </w:r>
      <w:r w:rsidR="00465569">
        <w:rPr>
          <w:rFonts w:ascii="Arial" w:hAnsi="Arial" w:cs="Arial"/>
          <w:szCs w:val="24"/>
        </w:rPr>
        <w:t xml:space="preserve"> w dniu 16 listopada 2021 r.)</w:t>
      </w:r>
      <w:r w:rsidRPr="00E93CFB">
        <w:rPr>
          <w:rFonts w:ascii="Arial" w:eastAsiaTheme="minorHAnsi" w:hAnsi="Arial" w:cs="Arial"/>
          <w:color w:val="FF0000"/>
          <w:szCs w:val="24"/>
          <w:lang w:eastAsia="en-US"/>
        </w:rPr>
        <w:t xml:space="preserve"> </w:t>
      </w:r>
      <w:r w:rsidRPr="00ED4543">
        <w:rPr>
          <w:rFonts w:ascii="Arial" w:eastAsiaTheme="minorHAnsi" w:hAnsi="Arial" w:cs="Arial"/>
          <w:bCs/>
          <w:szCs w:val="24"/>
          <w:lang w:eastAsia="en-US"/>
        </w:rPr>
        <w:t>Przedsiębiorstw</w:t>
      </w:r>
      <w:r>
        <w:rPr>
          <w:rFonts w:ascii="Arial" w:eastAsiaTheme="minorHAnsi" w:hAnsi="Arial" w:cs="Arial"/>
          <w:bCs/>
          <w:szCs w:val="24"/>
          <w:lang w:eastAsia="en-US"/>
        </w:rPr>
        <w:t>o</w:t>
      </w:r>
      <w:r w:rsidRPr="00ED4543">
        <w:rPr>
          <w:rFonts w:ascii="Arial" w:eastAsiaTheme="minorHAnsi" w:hAnsi="Arial" w:cs="Arial"/>
          <w:bCs/>
          <w:szCs w:val="24"/>
          <w:lang w:eastAsia="en-US"/>
        </w:rPr>
        <w:t xml:space="preserve"> Usług Komunalnych EMPOL Sp. z o.o., os. Rzeka 133, </w:t>
      </w:r>
      <w:r w:rsidR="00412FB5">
        <w:rPr>
          <w:rFonts w:ascii="Arial" w:eastAsiaTheme="minorHAnsi" w:hAnsi="Arial" w:cs="Arial"/>
          <w:bCs/>
          <w:szCs w:val="24"/>
          <w:lang w:eastAsia="en-US"/>
        </w:rPr>
        <w:br/>
      </w:r>
      <w:r w:rsidRPr="00ED4543">
        <w:rPr>
          <w:rFonts w:ascii="Arial" w:eastAsiaTheme="minorHAnsi" w:hAnsi="Arial" w:cs="Arial"/>
          <w:bCs/>
          <w:szCs w:val="24"/>
          <w:lang w:eastAsia="en-US"/>
        </w:rPr>
        <w:t>34-451 Tylmanowa, regon: 492841416, NIP 735-24-97-196</w:t>
      </w:r>
      <w:r w:rsidR="00412FB5">
        <w:rPr>
          <w:rFonts w:ascii="Arial" w:eastAsiaTheme="minorHAnsi" w:hAnsi="Arial" w:cs="Arial"/>
          <w:bCs/>
          <w:szCs w:val="24"/>
          <w:lang w:eastAsia="en-US"/>
        </w:rPr>
        <w:t xml:space="preserve"> (</w:t>
      </w:r>
      <w:r w:rsidRPr="00ED4543">
        <w:rPr>
          <w:rFonts w:ascii="Arial" w:eastAsiaTheme="minorHAnsi" w:hAnsi="Arial" w:cs="Arial"/>
          <w:szCs w:val="24"/>
          <w:lang w:eastAsia="en-US"/>
        </w:rPr>
        <w:t>reprezentowane przez Pełnomocnika</w:t>
      </w:r>
      <w:r w:rsidR="00412FB5">
        <w:rPr>
          <w:rFonts w:ascii="Arial" w:eastAsiaTheme="minorHAnsi" w:hAnsi="Arial" w:cs="Arial"/>
          <w:szCs w:val="24"/>
          <w:lang w:eastAsia="en-US"/>
        </w:rPr>
        <w:t>)</w:t>
      </w:r>
      <w:r w:rsidRPr="00ED4543">
        <w:rPr>
          <w:rFonts w:ascii="Arial" w:eastAsiaTheme="minorHAnsi" w:hAnsi="Arial" w:cs="Arial"/>
          <w:szCs w:val="24"/>
          <w:lang w:eastAsia="en-US"/>
        </w:rPr>
        <w:t>,</w:t>
      </w:r>
      <w:r>
        <w:rPr>
          <w:rFonts w:ascii="Arial" w:eastAsiaTheme="minorHAnsi" w:hAnsi="Arial" w:cs="Arial"/>
          <w:szCs w:val="24"/>
          <w:lang w:eastAsia="en-US"/>
        </w:rPr>
        <w:t xml:space="preserve"> </w:t>
      </w:r>
      <w:r w:rsidRPr="00EE4D88">
        <w:rPr>
          <w:rFonts w:ascii="Arial" w:hAnsi="Arial" w:cs="Arial"/>
          <w:szCs w:val="24"/>
        </w:rPr>
        <w:t>wystąpił</w:t>
      </w:r>
      <w:r>
        <w:rPr>
          <w:rFonts w:ascii="Arial" w:hAnsi="Arial" w:cs="Arial"/>
          <w:szCs w:val="24"/>
        </w:rPr>
        <w:t>o</w:t>
      </w:r>
      <w:r w:rsidRPr="00EE4D88">
        <w:rPr>
          <w:rFonts w:ascii="Arial" w:hAnsi="Arial" w:cs="Arial"/>
          <w:szCs w:val="24"/>
        </w:rPr>
        <w:t xml:space="preserve"> o zmianę </w:t>
      </w:r>
      <w:r w:rsidRPr="00ED4543">
        <w:rPr>
          <w:rFonts w:ascii="Arial" w:eastAsiaTheme="minorHAnsi" w:hAnsi="Arial" w:cs="Arial"/>
          <w:szCs w:val="24"/>
          <w:lang w:eastAsia="en-US"/>
        </w:rPr>
        <w:t xml:space="preserve">pozwolenia zintegrowanego udzielonego decyzją </w:t>
      </w:r>
      <w:r w:rsidRPr="00ED4543">
        <w:rPr>
          <w:rFonts w:ascii="Arial" w:eastAsiaTheme="minorHAnsi" w:hAnsi="Arial" w:cs="Arial"/>
          <w:bCs/>
          <w:iCs/>
          <w:szCs w:val="24"/>
          <w:lang w:eastAsia="en-US"/>
        </w:rPr>
        <w:t xml:space="preserve">Marszałka Województwa Podkarpackiego z dnia </w:t>
      </w:r>
      <w:r w:rsidRPr="00ED4543">
        <w:rPr>
          <w:rFonts w:ascii="Arial" w:eastAsiaTheme="minorHAnsi" w:hAnsi="Arial" w:cs="Arial"/>
          <w:szCs w:val="24"/>
          <w:lang w:eastAsia="en-US"/>
        </w:rPr>
        <w:t xml:space="preserve">12 stycznia 2016 r. znak: </w:t>
      </w:r>
      <w:r w:rsidR="00412FB5">
        <w:rPr>
          <w:rFonts w:ascii="Arial" w:eastAsiaTheme="minorHAnsi" w:hAnsi="Arial" w:cs="Arial"/>
          <w:szCs w:val="24"/>
          <w:lang w:eastAsia="en-US"/>
        </w:rPr>
        <w:br/>
      </w:r>
      <w:r w:rsidRPr="00ED4543">
        <w:rPr>
          <w:rFonts w:ascii="Arial" w:eastAsiaTheme="minorHAnsi" w:hAnsi="Arial" w:cs="Arial"/>
          <w:szCs w:val="24"/>
          <w:lang w:eastAsia="en-US"/>
        </w:rPr>
        <w:t>OS-I.7222.53.1.2015.RD (ze zm.), na prowadzenie:</w:t>
      </w:r>
    </w:p>
    <w:p w14:paraId="44322168" w14:textId="3C779DBF" w:rsidR="00465569" w:rsidRDefault="005B63EA" w:rsidP="005B63EA">
      <w:pPr>
        <w:spacing w:line="276" w:lineRule="auto"/>
        <w:rPr>
          <w:rFonts w:ascii="Arial" w:hAnsi="Arial" w:cs="Arial"/>
        </w:rPr>
      </w:pPr>
      <w:r w:rsidRPr="00ED4543">
        <w:rPr>
          <w:rFonts w:ascii="Arial" w:hAnsi="Arial" w:cs="Arial"/>
        </w:rPr>
        <w:t xml:space="preserve">1. Instalacji do mechaniczno – biologicznego przetwarzania zmieszanych odpadów komunalnych tzw. MBP, którą tworzą: </w:t>
      </w:r>
    </w:p>
    <w:p w14:paraId="53EB87C5" w14:textId="434B3F51" w:rsidR="00D964DC" w:rsidRDefault="00D964DC" w:rsidP="005B63EA">
      <w:pPr>
        <w:spacing w:line="276" w:lineRule="auto"/>
        <w:rPr>
          <w:rFonts w:ascii="Arial" w:hAnsi="Arial" w:cs="Arial"/>
        </w:rPr>
      </w:pPr>
    </w:p>
    <w:p w14:paraId="38C8E79C" w14:textId="77777777" w:rsidR="00D964DC" w:rsidRPr="00ED4543" w:rsidRDefault="00D964DC" w:rsidP="005B63EA">
      <w:pPr>
        <w:spacing w:line="276" w:lineRule="auto"/>
        <w:rPr>
          <w:rFonts w:ascii="Arial" w:hAnsi="Arial" w:cs="Arial"/>
        </w:rPr>
      </w:pPr>
    </w:p>
    <w:p w14:paraId="253400B9" w14:textId="77777777" w:rsidR="005B63EA" w:rsidRPr="00ED4543" w:rsidRDefault="005B63EA" w:rsidP="005B63EA">
      <w:pPr>
        <w:numPr>
          <w:ilvl w:val="0"/>
          <w:numId w:val="3"/>
        </w:numPr>
        <w:spacing w:line="276" w:lineRule="auto"/>
        <w:ind w:left="364"/>
        <w:jc w:val="left"/>
        <w:rPr>
          <w:rFonts w:ascii="Arial" w:eastAsiaTheme="minorHAnsi" w:hAnsi="Arial" w:cs="Arial"/>
          <w:lang w:eastAsia="en-US"/>
        </w:rPr>
      </w:pPr>
      <w:r w:rsidRPr="00ED4543">
        <w:rPr>
          <w:rFonts w:ascii="Arial" w:eastAsiaTheme="minorHAnsi" w:hAnsi="Arial" w:cs="Arial"/>
          <w:lang w:eastAsia="en-US"/>
        </w:rPr>
        <w:t xml:space="preserve">węzeł do mechanicznego przetwarzania odpadów o wydajności 104 000 Mg/rok, </w:t>
      </w:r>
    </w:p>
    <w:p w14:paraId="570C700E" w14:textId="77777777" w:rsidR="005B63EA" w:rsidRPr="00ED4543" w:rsidRDefault="005B63EA" w:rsidP="005B63EA">
      <w:pPr>
        <w:numPr>
          <w:ilvl w:val="0"/>
          <w:numId w:val="8"/>
        </w:numPr>
        <w:spacing w:line="276" w:lineRule="auto"/>
        <w:ind w:left="378"/>
        <w:jc w:val="left"/>
        <w:rPr>
          <w:rFonts w:ascii="Arial" w:eastAsiaTheme="minorHAnsi" w:hAnsi="Arial" w:cs="Arial"/>
          <w:lang w:eastAsia="en-US"/>
        </w:rPr>
      </w:pPr>
      <w:r w:rsidRPr="00ED4543">
        <w:rPr>
          <w:rFonts w:ascii="Arial" w:eastAsiaTheme="minorHAnsi" w:hAnsi="Arial" w:cs="Arial"/>
          <w:lang w:eastAsia="en-US"/>
        </w:rPr>
        <w:t xml:space="preserve">węzeł do biologicznego przetwarzania odpadów w procesie stabilizacji tlenowej frakcji podsitowej o wydajności 64 400 Mg/rok; oraz </w:t>
      </w:r>
    </w:p>
    <w:p w14:paraId="1333A16E" w14:textId="005BB8B1" w:rsidR="005B63EA" w:rsidRPr="00720A98" w:rsidRDefault="005B63EA" w:rsidP="005B63EA">
      <w:pPr>
        <w:spacing w:line="276" w:lineRule="auto"/>
        <w:ind w:left="18"/>
        <w:rPr>
          <w:rFonts w:ascii="Arial" w:eastAsiaTheme="minorHAnsi" w:hAnsi="Arial" w:cs="Arial"/>
          <w:lang w:eastAsia="en-US"/>
        </w:rPr>
      </w:pPr>
      <w:r w:rsidRPr="00ED4543">
        <w:rPr>
          <w:rFonts w:ascii="Arial" w:eastAsiaTheme="minorHAnsi" w:hAnsi="Arial" w:cs="Arial"/>
          <w:lang w:eastAsia="en-US"/>
        </w:rPr>
        <w:t>2. Instalacji do biologicznego przetwarzania odpadów zielonych selektywnie zebranych, w ilości 3 300 Mg/rok, zlokalizowanych w m. Młyny, gmina Radymno</w:t>
      </w:r>
      <w:r w:rsidR="00412FB5">
        <w:rPr>
          <w:rFonts w:ascii="Arial" w:eastAsiaTheme="minorHAnsi" w:hAnsi="Arial" w:cs="Arial"/>
          <w:lang w:eastAsia="en-US"/>
        </w:rPr>
        <w:t>.</w:t>
      </w:r>
    </w:p>
    <w:p w14:paraId="4904BF99" w14:textId="5BCCB256" w:rsidR="005B63EA" w:rsidRPr="00465569" w:rsidRDefault="005B63EA" w:rsidP="002F4CA1">
      <w:pPr>
        <w:spacing w:line="276" w:lineRule="auto"/>
        <w:rPr>
          <w:rFonts w:ascii="Arial" w:hAnsi="Arial" w:cs="Arial"/>
        </w:rPr>
      </w:pPr>
      <w:r w:rsidRPr="00EE4D88">
        <w:rPr>
          <w:rFonts w:ascii="Arial" w:hAnsi="Arial" w:cs="Arial"/>
        </w:rPr>
        <w:t xml:space="preserve">Informacja o przedmiotowym wniosku umieszczona została w publicznie dostępnym wykazie danych dokumentach zawierających informacje o środowisku i jego ochronie </w:t>
      </w:r>
      <w:r w:rsidRPr="00465569">
        <w:rPr>
          <w:rFonts w:ascii="Arial" w:hAnsi="Arial" w:cs="Arial"/>
        </w:rPr>
        <w:t xml:space="preserve">pod numerem </w:t>
      </w:r>
      <w:r w:rsidR="00465569" w:rsidRPr="00465569">
        <w:rPr>
          <w:rFonts w:ascii="Arial" w:hAnsi="Arial" w:cs="Arial"/>
          <w:bCs/>
        </w:rPr>
        <w:t>757</w:t>
      </w:r>
      <w:r w:rsidRPr="00465569">
        <w:rPr>
          <w:rFonts w:ascii="Arial" w:hAnsi="Arial" w:cs="Arial"/>
          <w:bCs/>
        </w:rPr>
        <w:t>/2021.</w:t>
      </w:r>
    </w:p>
    <w:p w14:paraId="56372D1E" w14:textId="77777777" w:rsidR="005B63EA" w:rsidRPr="00EE4D88" w:rsidRDefault="005B63EA" w:rsidP="005B63EA">
      <w:pPr>
        <w:pStyle w:val="Tekstpodstawowywcity2"/>
        <w:spacing w:after="0" w:line="276" w:lineRule="auto"/>
        <w:ind w:left="0" w:firstLine="708"/>
        <w:rPr>
          <w:rFonts w:ascii="Arial" w:hAnsi="Arial" w:cs="Arial"/>
          <w:u w:val="single"/>
        </w:rPr>
      </w:pPr>
      <w:r w:rsidRPr="00EE4D88">
        <w:rPr>
          <w:rFonts w:ascii="Arial" w:hAnsi="Arial" w:cs="Arial"/>
          <w:u w:val="single"/>
        </w:rPr>
        <w:t>Rozpatrując wniosek ustaliłem, co następuje:</w:t>
      </w:r>
    </w:p>
    <w:p w14:paraId="6EA69A36" w14:textId="0E6A15B4" w:rsidR="00BA0D6D" w:rsidRPr="00BA56AC" w:rsidRDefault="00BA0D6D" w:rsidP="00412FB5">
      <w:pPr>
        <w:spacing w:line="276" w:lineRule="auto"/>
        <w:rPr>
          <w:rFonts w:ascii="Arial" w:hAnsi="Arial" w:cs="Arial"/>
        </w:rPr>
      </w:pPr>
      <w:r w:rsidRPr="00BA56AC">
        <w:rPr>
          <w:rFonts w:ascii="Arial" w:hAnsi="Arial" w:cs="Arial"/>
          <w:bCs/>
        </w:rPr>
        <w:t xml:space="preserve">Eksploatowana instalacja MBP, na podstawie </w:t>
      </w:r>
      <w:r w:rsidRPr="00BA56AC">
        <w:rPr>
          <w:rFonts w:ascii="Arial" w:hAnsi="Arial" w:cs="Arial"/>
        </w:rPr>
        <w:t>§2 ust. 1 pkt 47 rozporządzenia Rady Ministrów z dnia 10 września 2019 r. w sprawie przedsięwzięć mogących znacząco oddziaływać na środowisko (Dz. U. z 2019 r. poz. 1839), zaliczana jest do przedsięwzięć mogących zawsze znacząco oddziaływać na środowisko, tj. instalacji do przetwarzania odpadów w rozumieniu art. 3 ust. 1 pkt 21 ustawy o odpadach (…), mogących przyjmować odpady w ilości nie mniejszej niż 10 t na dobę (…).</w:t>
      </w:r>
      <w:r>
        <w:rPr>
          <w:rFonts w:ascii="Arial" w:hAnsi="Arial" w:cs="Arial"/>
        </w:rPr>
        <w:t xml:space="preserve"> </w:t>
      </w:r>
      <w:r w:rsidR="00D964DC">
        <w:rPr>
          <w:rFonts w:ascii="Arial" w:hAnsi="Arial" w:cs="Arial"/>
        </w:rPr>
        <w:br/>
      </w:r>
      <w:r w:rsidRPr="00BA56AC">
        <w:rPr>
          <w:rFonts w:ascii="Arial" w:hAnsi="Arial" w:cs="Arial"/>
        </w:rPr>
        <w:t xml:space="preserve">Instalacja jest wpisana przez Urząd Marszałkowski Województwa Podkarpackiego na „Liście funkcjonujących oraz planowanych do budowy, rozbudowy lub modernizacji na terenie województwa podkarpackiego instalacji komunalnych, o których mowa </w:t>
      </w:r>
      <w:r w:rsidRPr="00BA56AC">
        <w:rPr>
          <w:rFonts w:ascii="Arial" w:hAnsi="Arial" w:cs="Arial"/>
        </w:rPr>
        <w:br/>
        <w:t>w art. 38b ustawy z dnia 14 grudnia 2012 r. o odpadach” jako „Instalacja do mechaniczno-biologicznego przetwarzania niesegregowanych (zmieszanych)  odpadów komunalnych</w:t>
      </w:r>
      <w:r w:rsidR="00BA5714">
        <w:rPr>
          <w:rFonts w:ascii="Arial" w:hAnsi="Arial" w:cs="Arial"/>
        </w:rPr>
        <w:t xml:space="preserve"> </w:t>
      </w:r>
      <w:r w:rsidRPr="00BA56AC">
        <w:rPr>
          <w:rFonts w:ascii="Arial" w:hAnsi="Arial" w:cs="Arial"/>
        </w:rPr>
        <w:t>Sortownia odpadów komunalnych zmieszanych, kompostownia frakcji podsitowej Młyny 111a, 37-55</w:t>
      </w:r>
      <w:r>
        <w:rPr>
          <w:rFonts w:ascii="Arial" w:hAnsi="Arial" w:cs="Arial"/>
        </w:rPr>
        <w:t>2</w:t>
      </w:r>
      <w:r w:rsidRPr="00BA56AC">
        <w:rPr>
          <w:rFonts w:ascii="Arial" w:hAnsi="Arial" w:cs="Arial"/>
        </w:rPr>
        <w:t xml:space="preserve"> </w:t>
      </w:r>
      <w:r>
        <w:rPr>
          <w:rFonts w:ascii="Arial" w:hAnsi="Arial" w:cs="Arial"/>
        </w:rPr>
        <w:t>Młyny</w:t>
      </w:r>
      <w:r w:rsidRPr="00BA56AC">
        <w:rPr>
          <w:rFonts w:ascii="Arial" w:hAnsi="Arial" w:cs="Arial"/>
        </w:rPr>
        <w:t>”.</w:t>
      </w:r>
    </w:p>
    <w:p w14:paraId="5FA4191F" w14:textId="3D16B86E" w:rsidR="00BA0D6D" w:rsidRDefault="00BA0D6D" w:rsidP="00BA0D6D">
      <w:pPr>
        <w:spacing w:line="276" w:lineRule="auto"/>
        <w:rPr>
          <w:rFonts w:ascii="Arial" w:hAnsi="Arial" w:cs="Arial"/>
        </w:rPr>
      </w:pPr>
      <w:r w:rsidRPr="00BA56AC">
        <w:rPr>
          <w:rFonts w:ascii="Arial" w:hAnsi="Arial" w:cs="Arial"/>
        </w:rPr>
        <w:t xml:space="preserve">Tym samym, zgodnie z art. 183 w związku z art. 378 ust. 2a pkt. 1  i 3 ustawy </w:t>
      </w:r>
      <w:r w:rsidRPr="00BA56AC">
        <w:rPr>
          <w:rFonts w:ascii="Arial" w:hAnsi="Arial" w:cs="Arial"/>
        </w:rPr>
        <w:br/>
        <w:t xml:space="preserve">Prawo ochrony środowiska właściwym w sprawie jest marszałek województwa. </w:t>
      </w:r>
    </w:p>
    <w:p w14:paraId="48059FCF" w14:textId="0586CA6D" w:rsidR="00BA0D6D" w:rsidRPr="00BA56AC" w:rsidRDefault="00BA0D6D" w:rsidP="00BA0D6D">
      <w:pPr>
        <w:pStyle w:val="Akapitzlist"/>
        <w:spacing w:after="0" w:afterAutospacing="0" w:line="276" w:lineRule="auto"/>
        <w:ind w:left="0" w:firstLine="708"/>
        <w:rPr>
          <w:rFonts w:ascii="Arial" w:hAnsi="Arial" w:cs="Arial"/>
          <w:sz w:val="24"/>
          <w:szCs w:val="24"/>
        </w:rPr>
      </w:pPr>
      <w:r w:rsidRPr="00BA56AC">
        <w:rPr>
          <w:rFonts w:ascii="Arial" w:hAnsi="Arial" w:cs="Arial"/>
          <w:sz w:val="24"/>
          <w:szCs w:val="24"/>
        </w:rPr>
        <w:t>Przedmiotem obowiązującego pozwolenia zintegrowanego są instalacje, kwalifikowane zgodnie z pkt. 5 pkt. 3 lit b)</w:t>
      </w:r>
      <w:r w:rsidRPr="00BA56AC">
        <w:rPr>
          <w:rFonts w:ascii="Arial" w:hAnsi="Arial" w:cs="Arial"/>
          <w:b/>
          <w:sz w:val="24"/>
          <w:szCs w:val="24"/>
        </w:rPr>
        <w:t xml:space="preserve"> </w:t>
      </w:r>
      <w:r w:rsidRPr="00BA56AC">
        <w:rPr>
          <w:rFonts w:ascii="Arial" w:hAnsi="Arial" w:cs="Arial"/>
          <w:sz w:val="24"/>
          <w:szCs w:val="24"/>
        </w:rPr>
        <w:t xml:space="preserve">załącznika do rozporządzenia Ministra Środowiska z dnia 27 sierpnia 2014 r. w sprawie rodzajów instalacji mogących powodować znaczne zanieczyszczenie poszczególnych elementów przyrodniczych albo środowiska jako całości (Dz. U. z 2014 r. poz. 1169), tj. jako instalacja </w:t>
      </w:r>
      <w:r w:rsidRPr="00BA56AC">
        <w:rPr>
          <w:rFonts w:ascii="Arial" w:hAnsi="Arial" w:cs="Arial"/>
          <w:sz w:val="24"/>
          <w:szCs w:val="24"/>
          <w:lang w:bidi="pl-PL"/>
        </w:rPr>
        <w:t xml:space="preserve">do odzysku </w:t>
      </w:r>
      <w:r w:rsidRPr="00BA56AC">
        <w:rPr>
          <w:rFonts w:ascii="Arial" w:hAnsi="Arial" w:cs="Arial"/>
          <w:sz w:val="24"/>
          <w:szCs w:val="24"/>
        </w:rPr>
        <w:t xml:space="preserve">lub kombinacji odzysku i unieszkodliwiania odpadów innych niż niebezpieczne, </w:t>
      </w:r>
      <w:r w:rsidRPr="00BA56AC">
        <w:rPr>
          <w:rFonts w:ascii="Arial" w:hAnsi="Arial" w:cs="Arial"/>
          <w:sz w:val="24"/>
          <w:szCs w:val="24"/>
        </w:rPr>
        <w:br/>
        <w:t>o zdolności przetwarzania ponad 75 ton na dobę, z wykorzystaniem obróbki biologicznej odpadów</w:t>
      </w:r>
      <w:r>
        <w:rPr>
          <w:rFonts w:ascii="Arial" w:hAnsi="Arial" w:cs="Arial"/>
          <w:sz w:val="24"/>
          <w:szCs w:val="24"/>
        </w:rPr>
        <w:t>:</w:t>
      </w:r>
    </w:p>
    <w:p w14:paraId="517204F8" w14:textId="5E300486" w:rsidR="00BA0D6D" w:rsidRPr="00BA56AC" w:rsidRDefault="00BA0D6D" w:rsidP="00BA0D6D">
      <w:pPr>
        <w:pStyle w:val="Akapitzlist"/>
        <w:numPr>
          <w:ilvl w:val="0"/>
          <w:numId w:val="19"/>
        </w:numPr>
        <w:spacing w:after="0" w:afterAutospacing="0" w:line="276" w:lineRule="auto"/>
        <w:contextualSpacing w:val="0"/>
        <w:rPr>
          <w:rFonts w:ascii="Arial" w:hAnsi="Arial" w:cs="Arial"/>
          <w:bCs/>
          <w:sz w:val="24"/>
          <w:szCs w:val="24"/>
          <w:lang w:bidi="pl-PL"/>
        </w:rPr>
      </w:pPr>
      <w:r w:rsidRPr="00BA56AC">
        <w:rPr>
          <w:rFonts w:ascii="Arial" w:hAnsi="Arial" w:cs="Arial"/>
          <w:bCs/>
          <w:sz w:val="24"/>
          <w:szCs w:val="24"/>
        </w:rPr>
        <w:t xml:space="preserve">instalacja </w:t>
      </w:r>
      <w:r>
        <w:rPr>
          <w:rFonts w:ascii="Arial" w:hAnsi="Arial" w:cs="Arial"/>
          <w:bCs/>
          <w:sz w:val="24"/>
          <w:szCs w:val="24"/>
        </w:rPr>
        <w:t xml:space="preserve">do </w:t>
      </w:r>
      <w:r w:rsidRPr="00BA56AC">
        <w:rPr>
          <w:rFonts w:ascii="Arial" w:hAnsi="Arial" w:cs="Arial"/>
          <w:bCs/>
          <w:sz w:val="24"/>
          <w:szCs w:val="24"/>
        </w:rPr>
        <w:t xml:space="preserve">mechaniczno – biologicznego przetwarzania odpadów tj. MBP, </w:t>
      </w:r>
      <w:r w:rsidRPr="00BA56AC">
        <w:rPr>
          <w:rFonts w:ascii="Arial" w:hAnsi="Arial" w:cs="Arial"/>
          <w:bCs/>
          <w:sz w:val="24"/>
          <w:szCs w:val="24"/>
        </w:rPr>
        <w:br/>
        <w:t xml:space="preserve">do której kierowane jest 80 000 Mg odpadów, w tym 54 000 Mg zmieszanych odpadów komunalnych rocznie, tj. instalacja </w:t>
      </w:r>
      <w:r w:rsidRPr="00BA56AC">
        <w:rPr>
          <w:rFonts w:ascii="Arial" w:hAnsi="Arial" w:cs="Arial"/>
          <w:bCs/>
          <w:sz w:val="24"/>
          <w:szCs w:val="24"/>
          <w:lang w:bidi="pl-PL"/>
        </w:rPr>
        <w:t xml:space="preserve">do odzysku lub kombinacji odzysku </w:t>
      </w:r>
      <w:r w:rsidRPr="00BA56AC">
        <w:rPr>
          <w:rFonts w:ascii="Arial" w:hAnsi="Arial" w:cs="Arial"/>
          <w:bCs/>
          <w:sz w:val="24"/>
          <w:szCs w:val="24"/>
          <w:lang w:bidi="pl-PL"/>
        </w:rPr>
        <w:br/>
        <w:t xml:space="preserve">i unieszkodliwiania o zdolności przetwarzania ponad 75 ton na dobę, </w:t>
      </w:r>
      <w:r w:rsidRPr="00BA56AC">
        <w:rPr>
          <w:rFonts w:ascii="Arial" w:hAnsi="Arial" w:cs="Arial"/>
          <w:bCs/>
          <w:sz w:val="24"/>
          <w:szCs w:val="24"/>
          <w:lang w:bidi="pl-PL"/>
        </w:rPr>
        <w:br/>
        <w:t>z wykorzystaniem obróbki biologicznej odpadów</w:t>
      </w:r>
      <w:r w:rsidR="000F3205">
        <w:rPr>
          <w:rFonts w:ascii="Arial" w:hAnsi="Arial" w:cs="Arial"/>
          <w:bCs/>
          <w:sz w:val="24"/>
          <w:szCs w:val="24"/>
          <w:lang w:bidi="pl-PL"/>
        </w:rPr>
        <w:t>,</w:t>
      </w:r>
    </w:p>
    <w:p w14:paraId="02B18FBC" w14:textId="77777777" w:rsidR="00BA0D6D" w:rsidRPr="00BA56AC" w:rsidRDefault="00BA0D6D" w:rsidP="00BA0D6D">
      <w:pPr>
        <w:pStyle w:val="Akapitzlist"/>
        <w:numPr>
          <w:ilvl w:val="0"/>
          <w:numId w:val="19"/>
        </w:numPr>
        <w:spacing w:after="0" w:afterAutospacing="0" w:line="276" w:lineRule="auto"/>
        <w:contextualSpacing w:val="0"/>
        <w:rPr>
          <w:rFonts w:ascii="Arial" w:hAnsi="Arial" w:cs="Arial"/>
          <w:bCs/>
          <w:sz w:val="24"/>
          <w:szCs w:val="24"/>
        </w:rPr>
      </w:pPr>
      <w:r w:rsidRPr="00BA56AC">
        <w:rPr>
          <w:rFonts w:ascii="Arial" w:hAnsi="Arial" w:cs="Arial"/>
          <w:bCs/>
          <w:sz w:val="24"/>
          <w:szCs w:val="24"/>
        </w:rPr>
        <w:t xml:space="preserve">instalacja do kompostowania odpadów zielonych i innych odpadów biodegradowalnych zbieranych selektywnie o zdolności przetwarzania odpadów </w:t>
      </w:r>
      <w:r w:rsidRPr="00BA56AC">
        <w:rPr>
          <w:rFonts w:ascii="Arial" w:hAnsi="Arial" w:cs="Arial"/>
          <w:bCs/>
          <w:sz w:val="24"/>
          <w:szCs w:val="24"/>
        </w:rPr>
        <w:br/>
        <w:t xml:space="preserve">w ilości 3 300 Mg/rok, tj. instalacja </w:t>
      </w:r>
      <w:r w:rsidRPr="00BA56AC">
        <w:rPr>
          <w:rFonts w:ascii="Arial" w:hAnsi="Arial" w:cs="Arial"/>
          <w:bCs/>
          <w:sz w:val="24"/>
          <w:szCs w:val="24"/>
          <w:lang w:bidi="pl-PL"/>
        </w:rPr>
        <w:t>do odzysku odpadów, z wykorzystaniem obróbki biologicznej odpadów.</w:t>
      </w:r>
    </w:p>
    <w:p w14:paraId="2C9170CD" w14:textId="77777777" w:rsidR="00D964DC" w:rsidRDefault="00D964DC" w:rsidP="005B63EA">
      <w:pPr>
        <w:spacing w:line="276" w:lineRule="auto"/>
        <w:rPr>
          <w:rFonts w:ascii="Arial" w:hAnsi="Arial" w:cs="Arial"/>
        </w:rPr>
      </w:pPr>
    </w:p>
    <w:p w14:paraId="7B606D1F" w14:textId="16CF5F8D" w:rsidR="005B63EA" w:rsidRDefault="00BA0D6D" w:rsidP="005B63EA">
      <w:pPr>
        <w:spacing w:line="276" w:lineRule="auto"/>
        <w:rPr>
          <w:rFonts w:ascii="Arial" w:hAnsi="Arial" w:cs="Arial"/>
        </w:rPr>
      </w:pPr>
      <w:r w:rsidRPr="00BA56AC">
        <w:rPr>
          <w:rFonts w:ascii="Arial" w:hAnsi="Arial" w:cs="Arial"/>
        </w:rPr>
        <w:lastRenderedPageBreak/>
        <w:t xml:space="preserve">Uwzględniając zapis ww. rozporządzenia „Parametry tego samego rodzaju, charakteryzujące skalę działalności prowadzonej w instalacji, odnoszące się do instalacji tego samego rodzaju, położonych na terenie jednego zakładu, sumuje się”, na podstawie art. 201 ust. 1 ustawy Prawo ochrony środowiska eksploatacja tych instalacji wymagała uzyskania pozwolenia zintegrowanego. </w:t>
      </w:r>
    </w:p>
    <w:p w14:paraId="60335802" w14:textId="62B596BA" w:rsidR="00C97C64" w:rsidRPr="00C97C64" w:rsidRDefault="00C97C64" w:rsidP="00C97C64">
      <w:pPr>
        <w:pStyle w:val="JSpodstawowy"/>
        <w:tabs>
          <w:tab w:val="left" w:pos="284"/>
          <w:tab w:val="left" w:pos="567"/>
        </w:tabs>
        <w:spacing w:after="0" w:line="276" w:lineRule="auto"/>
        <w:rPr>
          <w:rFonts w:ascii="Arial" w:hAnsi="Arial" w:cs="Arial"/>
          <w:bCs/>
          <w:szCs w:val="24"/>
        </w:rPr>
      </w:pPr>
      <w:r>
        <w:rPr>
          <w:rFonts w:ascii="Arial" w:hAnsi="Arial" w:cs="Arial"/>
        </w:rPr>
        <w:tab/>
      </w:r>
      <w:r>
        <w:rPr>
          <w:rFonts w:ascii="Arial" w:hAnsi="Arial" w:cs="Arial"/>
        </w:rPr>
        <w:tab/>
      </w:r>
      <w:r w:rsidRPr="00EE4D88">
        <w:rPr>
          <w:rFonts w:ascii="Arial" w:hAnsi="Arial" w:cs="Arial"/>
        </w:rPr>
        <w:t xml:space="preserve">Po przeprowadzeniu analizy spełnienia wymogów </w:t>
      </w:r>
      <w:proofErr w:type="spellStart"/>
      <w:r w:rsidRPr="00EE4D88">
        <w:rPr>
          <w:rFonts w:ascii="Arial" w:hAnsi="Arial" w:cs="Arial"/>
        </w:rPr>
        <w:t>formalno</w:t>
      </w:r>
      <w:proofErr w:type="spellEnd"/>
      <w:r w:rsidRPr="00EE4D88">
        <w:rPr>
          <w:rFonts w:ascii="Arial" w:hAnsi="Arial" w:cs="Arial"/>
        </w:rPr>
        <w:t xml:space="preserve"> – prawnych pismem </w:t>
      </w:r>
      <w:r w:rsidRPr="00465569">
        <w:rPr>
          <w:rFonts w:ascii="Arial" w:hAnsi="Arial" w:cs="Arial"/>
          <w:szCs w:val="24"/>
        </w:rPr>
        <w:t xml:space="preserve">z dnia </w:t>
      </w:r>
      <w:r w:rsidR="00465569" w:rsidRPr="00465569">
        <w:rPr>
          <w:rFonts w:ascii="Arial" w:hAnsi="Arial" w:cs="Arial"/>
          <w:szCs w:val="24"/>
        </w:rPr>
        <w:t>17 listopada</w:t>
      </w:r>
      <w:r w:rsidRPr="00465569">
        <w:rPr>
          <w:rFonts w:ascii="Arial" w:hAnsi="Arial" w:cs="Arial"/>
          <w:szCs w:val="24"/>
        </w:rPr>
        <w:t xml:space="preserve"> 2021 r. znak: OS-I.7222.11.</w:t>
      </w:r>
      <w:r w:rsidR="00465569" w:rsidRPr="00465569">
        <w:rPr>
          <w:rFonts w:ascii="Arial" w:hAnsi="Arial" w:cs="Arial"/>
          <w:szCs w:val="24"/>
        </w:rPr>
        <w:t>8</w:t>
      </w:r>
      <w:r w:rsidRPr="00465569">
        <w:rPr>
          <w:rFonts w:ascii="Arial" w:hAnsi="Arial" w:cs="Arial"/>
          <w:szCs w:val="24"/>
        </w:rPr>
        <w:t xml:space="preserve">.2021.RD, </w:t>
      </w:r>
      <w:r w:rsidRPr="00465569">
        <w:rPr>
          <w:rFonts w:ascii="Arial" w:hAnsi="Arial" w:cs="Arial"/>
        </w:rPr>
        <w:t xml:space="preserve">zawiadomiłem strony </w:t>
      </w:r>
      <w:r w:rsidRPr="00465569">
        <w:rPr>
          <w:rFonts w:ascii="Arial" w:hAnsi="Arial" w:cs="Arial"/>
        </w:rPr>
        <w:br/>
      </w:r>
      <w:r w:rsidRPr="00EE4D88">
        <w:rPr>
          <w:rFonts w:ascii="Arial" w:hAnsi="Arial" w:cs="Arial"/>
        </w:rPr>
        <w:t>o wszczęciu postępowania administracyjnego w sprawie zmiany pozwolenia zintegrowanego dla ww. instalacj</w:t>
      </w:r>
      <w:r>
        <w:rPr>
          <w:rFonts w:ascii="Arial" w:hAnsi="Arial" w:cs="Arial"/>
        </w:rPr>
        <w:t xml:space="preserve">i </w:t>
      </w:r>
      <w:r w:rsidRPr="00BA56AC">
        <w:rPr>
          <w:rFonts w:ascii="Arial" w:hAnsi="Arial" w:cs="Arial"/>
          <w:szCs w:val="24"/>
        </w:rPr>
        <w:t xml:space="preserve">oraz o umieszczeniu przedmiotowego wniosku </w:t>
      </w:r>
      <w:r>
        <w:rPr>
          <w:rFonts w:ascii="Arial" w:hAnsi="Arial" w:cs="Arial"/>
          <w:szCs w:val="24"/>
        </w:rPr>
        <w:br/>
      </w:r>
      <w:r w:rsidRPr="00BA56AC">
        <w:rPr>
          <w:rFonts w:ascii="Arial" w:hAnsi="Arial" w:cs="Arial"/>
          <w:szCs w:val="24"/>
        </w:rPr>
        <w:t xml:space="preserve">w publicznie dostępnym wykazie danych o dokumentach zawierających informacje </w:t>
      </w:r>
      <w:r>
        <w:rPr>
          <w:rFonts w:ascii="Arial" w:hAnsi="Arial" w:cs="Arial"/>
          <w:szCs w:val="24"/>
        </w:rPr>
        <w:br/>
      </w:r>
      <w:r w:rsidRPr="00BA56AC">
        <w:rPr>
          <w:rFonts w:ascii="Arial" w:hAnsi="Arial" w:cs="Arial"/>
          <w:szCs w:val="24"/>
        </w:rPr>
        <w:t>o środowisku i jego ochronie</w:t>
      </w:r>
      <w:r w:rsidRPr="00BA56AC">
        <w:rPr>
          <w:rFonts w:ascii="Arial" w:hAnsi="Arial" w:cs="Arial"/>
          <w:bCs/>
          <w:szCs w:val="24"/>
        </w:rPr>
        <w:t>.</w:t>
      </w:r>
    </w:p>
    <w:p w14:paraId="2CC436AD" w14:textId="146A8801" w:rsidR="00C97C64" w:rsidRDefault="00C97C64" w:rsidP="00FD2931">
      <w:pPr>
        <w:spacing w:line="276" w:lineRule="auto"/>
        <w:ind w:firstLine="708"/>
        <w:contextualSpacing/>
        <w:rPr>
          <w:rFonts w:ascii="Arial" w:hAnsi="Arial" w:cs="Arial"/>
        </w:rPr>
      </w:pPr>
      <w:r w:rsidRPr="00EE4D88">
        <w:rPr>
          <w:rFonts w:ascii="Arial" w:hAnsi="Arial" w:cs="Arial"/>
        </w:rPr>
        <w:t xml:space="preserve">Zgodnie z art. 209 ustawy Prawo ochrony środowiska wersja elektroniczna wniosku została przesłana Ministrowi </w:t>
      </w:r>
      <w:r>
        <w:rPr>
          <w:rFonts w:ascii="Arial" w:hAnsi="Arial" w:cs="Arial"/>
        </w:rPr>
        <w:t xml:space="preserve">Klimatu i </w:t>
      </w:r>
      <w:r w:rsidRPr="00EE4D88">
        <w:rPr>
          <w:rFonts w:ascii="Arial" w:hAnsi="Arial" w:cs="Arial"/>
        </w:rPr>
        <w:t xml:space="preserve">Środowiska drogą elektroniczną </w:t>
      </w:r>
      <w:r w:rsidR="00FD2931">
        <w:rPr>
          <w:rFonts w:ascii="Arial" w:hAnsi="Arial" w:cs="Arial"/>
        </w:rPr>
        <w:br/>
      </w:r>
      <w:r w:rsidRPr="00465569">
        <w:rPr>
          <w:rFonts w:ascii="Arial" w:hAnsi="Arial" w:cs="Arial"/>
        </w:rPr>
        <w:t>(e-</w:t>
      </w:r>
      <w:proofErr w:type="spellStart"/>
      <w:r w:rsidRPr="00465569">
        <w:rPr>
          <w:rFonts w:ascii="Arial" w:hAnsi="Arial" w:cs="Arial"/>
        </w:rPr>
        <w:t>puap</w:t>
      </w:r>
      <w:proofErr w:type="spellEnd"/>
      <w:r w:rsidRPr="00465569">
        <w:rPr>
          <w:rFonts w:ascii="Arial" w:hAnsi="Arial" w:cs="Arial"/>
        </w:rPr>
        <w:t xml:space="preserve">) przy piśmie </w:t>
      </w:r>
      <w:r w:rsidR="00465569" w:rsidRPr="00465569">
        <w:rPr>
          <w:rFonts w:ascii="Arial" w:hAnsi="Arial" w:cs="Arial"/>
        </w:rPr>
        <w:t>z dnia 17 listopada 2021 r. znak: OS-I.7222.11.8.2021.RD</w:t>
      </w:r>
      <w:r w:rsidRPr="00465569">
        <w:rPr>
          <w:rFonts w:ascii="Arial" w:hAnsi="Arial" w:cs="Arial"/>
        </w:rPr>
        <w:t xml:space="preserve">, </w:t>
      </w:r>
      <w:r w:rsidR="00FD2931" w:rsidRPr="00465569">
        <w:rPr>
          <w:rFonts w:ascii="Arial" w:hAnsi="Arial" w:cs="Arial"/>
        </w:rPr>
        <w:br/>
      </w:r>
      <w:r w:rsidRPr="00EE4D88">
        <w:rPr>
          <w:rFonts w:ascii="Arial" w:hAnsi="Arial" w:cs="Arial"/>
        </w:rPr>
        <w:t>celem rejestracji.</w:t>
      </w:r>
    </w:p>
    <w:p w14:paraId="10A17081" w14:textId="49DEF868" w:rsidR="00BD43CF" w:rsidRPr="00BD43CF" w:rsidRDefault="00BD43CF" w:rsidP="00BD43CF">
      <w:pPr>
        <w:spacing w:line="276" w:lineRule="auto"/>
        <w:ind w:firstLine="708"/>
        <w:contextualSpacing/>
        <w:rPr>
          <w:rFonts w:ascii="Arial" w:hAnsi="Arial" w:cs="Arial"/>
          <w:bCs/>
          <w:color w:val="FF0000"/>
        </w:rPr>
      </w:pPr>
      <w:r w:rsidRPr="00BA56AC">
        <w:rPr>
          <w:rFonts w:ascii="Arial" w:hAnsi="Arial" w:cs="Arial"/>
          <w:bCs/>
        </w:rPr>
        <w:t xml:space="preserve">Zarządzający instalacją nie złożył wniosku o wyłączenie z udostępniania danych zawartych w dokumentacji, w trybie art. 16 ustawy z dn. 3 października 2008 r. </w:t>
      </w:r>
      <w:r w:rsidRPr="00BA56AC">
        <w:rPr>
          <w:rFonts w:ascii="Arial" w:hAnsi="Arial" w:cs="Arial"/>
          <w:bCs/>
        </w:rPr>
        <w:br/>
        <w:t xml:space="preserve">o udostępnianiu informacji o środowisku i jego ochronie, udziale społeczeństwa </w:t>
      </w:r>
      <w:r w:rsidRPr="00BA56AC">
        <w:rPr>
          <w:rFonts w:ascii="Arial" w:hAnsi="Arial" w:cs="Arial"/>
          <w:bCs/>
        </w:rPr>
        <w:br/>
        <w:t>w ochronie środowis</w:t>
      </w:r>
      <w:r w:rsidRPr="0081715E">
        <w:rPr>
          <w:rFonts w:ascii="Arial" w:hAnsi="Arial" w:cs="Arial"/>
          <w:bCs/>
        </w:rPr>
        <w:t>ka oraz o ocenach oddziaływania na środowisko (Dz. U. z 202</w:t>
      </w:r>
      <w:r w:rsidR="0081715E" w:rsidRPr="0081715E">
        <w:rPr>
          <w:rFonts w:ascii="Arial" w:hAnsi="Arial" w:cs="Arial"/>
          <w:bCs/>
        </w:rPr>
        <w:t>1</w:t>
      </w:r>
      <w:r w:rsidRPr="0081715E">
        <w:rPr>
          <w:rFonts w:ascii="Arial" w:hAnsi="Arial" w:cs="Arial"/>
          <w:bCs/>
        </w:rPr>
        <w:t xml:space="preserve"> </w:t>
      </w:r>
      <w:r w:rsidRPr="0081715E">
        <w:rPr>
          <w:rFonts w:ascii="Arial" w:hAnsi="Arial" w:cs="Arial"/>
          <w:bCs/>
        </w:rPr>
        <w:br/>
        <w:t>poz. 2</w:t>
      </w:r>
      <w:r w:rsidR="0081715E" w:rsidRPr="0081715E">
        <w:rPr>
          <w:rFonts w:ascii="Arial" w:hAnsi="Arial" w:cs="Arial"/>
          <w:bCs/>
        </w:rPr>
        <w:t>47</w:t>
      </w:r>
      <w:r w:rsidRPr="0081715E">
        <w:rPr>
          <w:rFonts w:ascii="Arial" w:hAnsi="Arial" w:cs="Arial"/>
          <w:bCs/>
        </w:rPr>
        <w:t xml:space="preserve"> </w:t>
      </w:r>
      <w:proofErr w:type="spellStart"/>
      <w:r w:rsidRPr="0081715E">
        <w:rPr>
          <w:rFonts w:ascii="Arial" w:hAnsi="Arial" w:cs="Arial"/>
          <w:bCs/>
        </w:rPr>
        <w:t>t.j</w:t>
      </w:r>
      <w:proofErr w:type="spellEnd"/>
      <w:r w:rsidRPr="0081715E">
        <w:rPr>
          <w:rFonts w:ascii="Arial" w:hAnsi="Arial" w:cs="Arial"/>
          <w:bCs/>
        </w:rPr>
        <w:t>.).</w:t>
      </w:r>
      <w:r w:rsidR="0081715E" w:rsidRPr="0081715E">
        <w:rPr>
          <w:rStyle w:val="Nagwek3Znak"/>
          <w:rFonts w:ascii="Open Sans" w:hAnsi="Open Sans" w:cs="Open Sans"/>
          <w:sz w:val="18"/>
          <w:szCs w:val="18"/>
          <w:shd w:val="clear" w:color="auto" w:fill="FFFFFF"/>
        </w:rPr>
        <w:t xml:space="preserve"> </w:t>
      </w:r>
    </w:p>
    <w:p w14:paraId="50B6397A" w14:textId="6ED7B916" w:rsidR="00E93CFB" w:rsidRPr="008D097B" w:rsidRDefault="00C97C64" w:rsidP="008D097B">
      <w:pPr>
        <w:spacing w:line="276" w:lineRule="auto"/>
        <w:ind w:firstLine="708"/>
        <w:rPr>
          <w:rFonts w:ascii="Arial" w:eastAsiaTheme="minorHAnsi" w:hAnsi="Arial" w:cs="Arial"/>
          <w:b/>
          <w:bCs/>
          <w:lang w:eastAsia="en-US"/>
        </w:rPr>
      </w:pPr>
      <w:r w:rsidRPr="008D097B">
        <w:rPr>
          <w:rFonts w:ascii="Arial" w:eastAsiaTheme="minorHAnsi" w:hAnsi="Arial" w:cs="Arial"/>
          <w:b/>
          <w:bCs/>
          <w:lang w:eastAsia="en-US"/>
        </w:rPr>
        <w:t xml:space="preserve">Przedłożony wniosek dotyczy </w:t>
      </w:r>
      <w:r w:rsidR="00E93CFB" w:rsidRPr="008D097B">
        <w:rPr>
          <w:rFonts w:ascii="Arial" w:eastAsiaTheme="minorHAnsi" w:hAnsi="Arial" w:cs="Arial"/>
          <w:b/>
          <w:bCs/>
          <w:lang w:eastAsia="en-US"/>
        </w:rPr>
        <w:t xml:space="preserve">zmiany formy zabezpieczenia roszczeń </w:t>
      </w:r>
      <w:r w:rsidR="008D097B" w:rsidRPr="008D097B">
        <w:rPr>
          <w:rFonts w:ascii="Arial" w:eastAsiaTheme="minorHAnsi" w:hAnsi="Arial" w:cs="Arial"/>
          <w:b/>
          <w:bCs/>
          <w:lang w:eastAsia="en-US"/>
        </w:rPr>
        <w:br/>
        <w:t xml:space="preserve">z gwarancji ubezpieczeniowej na gwarancję bankową. </w:t>
      </w:r>
    </w:p>
    <w:p w14:paraId="6F401531" w14:textId="259A9C73" w:rsidR="00E93CFB" w:rsidRPr="00BA56AC" w:rsidRDefault="00E93CFB" w:rsidP="00E93CFB">
      <w:pPr>
        <w:spacing w:line="276" w:lineRule="auto"/>
        <w:ind w:firstLine="708"/>
        <w:rPr>
          <w:rFonts w:ascii="Arial" w:hAnsi="Arial" w:cs="Arial"/>
        </w:rPr>
      </w:pPr>
      <w:r w:rsidRPr="00BA56AC">
        <w:rPr>
          <w:rFonts w:ascii="Arial" w:hAnsi="Arial" w:cs="Arial"/>
        </w:rPr>
        <w:t xml:space="preserve">W punkcie XVIII. </w:t>
      </w:r>
      <w:r w:rsidR="008D097B">
        <w:rPr>
          <w:rFonts w:ascii="Arial" w:hAnsi="Arial" w:cs="Arial"/>
        </w:rPr>
        <w:t xml:space="preserve">obowiązującego pozwolenia zintegrowanego </w:t>
      </w:r>
      <w:r w:rsidRPr="00BA56AC">
        <w:rPr>
          <w:rFonts w:ascii="Arial" w:hAnsi="Arial" w:cs="Arial"/>
        </w:rPr>
        <w:t>ustaliłem wysokość zabezpieczenia roszczeń z tytułu wystąpienia negatywnych skutków środowisku, w wyniku działalności instalacji MBP w Młynach. Zgodnie z art. 48a ust. 1 i ust. 23 ustawy z dnia 14 grudnia 2012 r. o odpadach (Dz. U. z 20</w:t>
      </w:r>
      <w:r w:rsidR="008D097B">
        <w:rPr>
          <w:rFonts w:ascii="Arial" w:hAnsi="Arial" w:cs="Arial"/>
        </w:rPr>
        <w:t>21</w:t>
      </w:r>
      <w:r w:rsidRPr="00BA56AC">
        <w:rPr>
          <w:rFonts w:ascii="Arial" w:hAnsi="Arial" w:cs="Arial"/>
        </w:rPr>
        <w:t xml:space="preserve"> r. poz. </w:t>
      </w:r>
      <w:r w:rsidR="008D097B">
        <w:rPr>
          <w:rFonts w:ascii="Arial" w:hAnsi="Arial" w:cs="Arial"/>
        </w:rPr>
        <w:t>779</w:t>
      </w:r>
      <w:r w:rsidRPr="00BA56AC">
        <w:rPr>
          <w:rFonts w:ascii="Arial" w:hAnsi="Arial" w:cs="Arial"/>
        </w:rPr>
        <w:t xml:space="preserve"> </w:t>
      </w:r>
      <w:proofErr w:type="spellStart"/>
      <w:r w:rsidRPr="00BA56AC">
        <w:rPr>
          <w:rFonts w:ascii="Arial" w:hAnsi="Arial" w:cs="Arial"/>
        </w:rPr>
        <w:t>t.j</w:t>
      </w:r>
      <w:proofErr w:type="spellEnd"/>
      <w:r w:rsidRPr="00BA56AC">
        <w:rPr>
          <w:rFonts w:ascii="Arial" w:hAnsi="Arial" w:cs="Arial"/>
        </w:rPr>
        <w:t xml:space="preserve">.) </w:t>
      </w:r>
      <w:r w:rsidR="008D097B">
        <w:rPr>
          <w:rFonts w:ascii="Arial" w:hAnsi="Arial" w:cs="Arial"/>
        </w:rPr>
        <w:br/>
      </w:r>
      <w:r w:rsidRPr="00BA56AC">
        <w:rPr>
          <w:rFonts w:ascii="Arial" w:hAnsi="Arial" w:cs="Arial"/>
          <w:bCs/>
        </w:rPr>
        <w:t xml:space="preserve">w związku z art. </w:t>
      </w:r>
      <w:r w:rsidRPr="00BA56AC">
        <w:rPr>
          <w:rFonts w:ascii="Arial" w:hAnsi="Arial" w:cs="Arial"/>
        </w:rPr>
        <w:t xml:space="preserve">187 ust. 4a ustawy z dnia 27 kwietnia 2001 r. Prawo ochrony środowiska, posiadacz odpadów obowiązany do uzyskania pozwolenia zintegrowanego uwzględniającego zbieranie lub przetwarzanie odpadów, </w:t>
      </w:r>
      <w:r w:rsidR="008D097B">
        <w:rPr>
          <w:rFonts w:ascii="Arial" w:hAnsi="Arial" w:cs="Arial"/>
        </w:rPr>
        <w:br/>
      </w:r>
      <w:r w:rsidRPr="00BA56AC">
        <w:rPr>
          <w:rFonts w:ascii="Arial" w:hAnsi="Arial" w:cs="Arial"/>
        </w:rPr>
        <w:t>z wyłączeniem zarządzającego składowiskiem odpadów, zobowiązany jest do ustanowienia zabezpieczenia roszczeń w wysokości umożliwiającej pokrycie kosztów wykonania zastępczego:</w:t>
      </w:r>
    </w:p>
    <w:p w14:paraId="0879FB8E" w14:textId="77777777" w:rsidR="00E93CFB" w:rsidRPr="00BA56AC" w:rsidRDefault="00E93CFB" w:rsidP="00E93CFB">
      <w:pPr>
        <w:tabs>
          <w:tab w:val="left" w:pos="0"/>
        </w:tabs>
        <w:spacing w:line="276" w:lineRule="auto"/>
        <w:rPr>
          <w:rFonts w:ascii="Arial" w:hAnsi="Arial" w:cs="Arial"/>
        </w:rPr>
      </w:pPr>
      <w:r w:rsidRPr="00BA56AC">
        <w:rPr>
          <w:rFonts w:ascii="Arial" w:hAnsi="Arial" w:cs="Arial"/>
        </w:rPr>
        <w:t xml:space="preserve">1) decyzji nakazującej posiadaczowi odpadów usunięcie odpadów z miejsca nieprzeznaczonego do ich składowania lub magazynowania, o której mowa </w:t>
      </w:r>
      <w:r w:rsidRPr="00BA56AC">
        <w:rPr>
          <w:rFonts w:ascii="Arial" w:hAnsi="Arial" w:cs="Arial"/>
        </w:rPr>
        <w:br/>
        <w:t>w art. 26  ustawy o odpadach,</w:t>
      </w:r>
    </w:p>
    <w:p w14:paraId="4AB428B6" w14:textId="77777777" w:rsidR="00E93CFB" w:rsidRPr="00BA56AC" w:rsidRDefault="00E93CFB" w:rsidP="00E93CFB">
      <w:pPr>
        <w:tabs>
          <w:tab w:val="left" w:pos="284"/>
          <w:tab w:val="left" w:pos="426"/>
        </w:tabs>
        <w:spacing w:line="276" w:lineRule="auto"/>
        <w:rPr>
          <w:rFonts w:ascii="Arial" w:hAnsi="Arial" w:cs="Arial"/>
        </w:rPr>
      </w:pPr>
      <w:r w:rsidRPr="00BA56AC">
        <w:rPr>
          <w:rFonts w:ascii="Arial" w:hAnsi="Arial" w:cs="Arial"/>
        </w:rPr>
        <w:t>2) obowiązku wynikającego z art. 47 ust. 5 ustawy o odpadach,</w:t>
      </w:r>
    </w:p>
    <w:p w14:paraId="7C8ABBCF" w14:textId="77777777" w:rsidR="00E93CFB" w:rsidRPr="00BA56AC" w:rsidRDefault="00E93CFB" w:rsidP="00E93CFB">
      <w:pPr>
        <w:tabs>
          <w:tab w:val="left" w:pos="284"/>
          <w:tab w:val="left" w:pos="426"/>
        </w:tabs>
        <w:spacing w:line="276" w:lineRule="auto"/>
        <w:rPr>
          <w:rFonts w:ascii="Arial" w:hAnsi="Arial" w:cs="Arial"/>
        </w:rPr>
      </w:pPr>
      <w:r w:rsidRPr="00BA56AC">
        <w:rPr>
          <w:rFonts w:ascii="Arial" w:hAnsi="Arial" w:cs="Arial"/>
        </w:rPr>
        <w:t xml:space="preserve">– w tym usunięcia odpadów i ich zagospodarowania łącznie z odpadami stanowiącymi pozostałości z akcji gaśniczej lub usunięcia negatywnych skutków </w:t>
      </w:r>
      <w:r w:rsidRPr="00BA56AC">
        <w:rPr>
          <w:rFonts w:ascii="Arial" w:hAnsi="Arial" w:cs="Arial"/>
        </w:rPr>
        <w:br/>
        <w:t xml:space="preserve">w środowisku lub szkód w środowisku w rozumieniu ustawy z dnia </w:t>
      </w:r>
      <w:r w:rsidRPr="00BA56AC">
        <w:rPr>
          <w:rFonts w:ascii="Arial" w:hAnsi="Arial" w:cs="Arial"/>
        </w:rPr>
        <w:br/>
        <w:t xml:space="preserve">13 kwietnia 2007 r. o zapobieganiu szkodom w środowisku i ich naprawie w ramach prowadzonej działalności polegającej na zbieraniu i przetwarzaniu odpadów, </w:t>
      </w:r>
      <w:r w:rsidRPr="00BA56AC">
        <w:rPr>
          <w:rFonts w:ascii="Arial" w:hAnsi="Arial" w:cs="Arial"/>
        </w:rPr>
        <w:br/>
        <w:t xml:space="preserve">na własny koszt, w terminie wskazanym w decyzji o cofnięciu tego zezwolenia lub pozwolenia. </w:t>
      </w:r>
    </w:p>
    <w:p w14:paraId="26592098" w14:textId="59C909AF" w:rsidR="008D097B" w:rsidRPr="00465569" w:rsidRDefault="008D097B" w:rsidP="008D097B">
      <w:pPr>
        <w:spacing w:line="276" w:lineRule="auto"/>
        <w:rPr>
          <w:rFonts w:ascii="Arial" w:hAnsi="Arial" w:cs="Arial"/>
        </w:rPr>
      </w:pPr>
      <w:r>
        <w:rPr>
          <w:rFonts w:ascii="Arial" w:hAnsi="Arial" w:cs="Arial"/>
        </w:rPr>
        <w:lastRenderedPageBreak/>
        <w:t>N</w:t>
      </w:r>
      <w:r w:rsidRPr="00BA56AC">
        <w:rPr>
          <w:rFonts w:ascii="Arial" w:hAnsi="Arial" w:cs="Arial"/>
        </w:rPr>
        <w:t>a podstawie art. 48a ust. 7 ustawy z dnia 14 grudnia 2012 r. o odpadach</w:t>
      </w:r>
      <w:r>
        <w:rPr>
          <w:rFonts w:ascii="Arial" w:hAnsi="Arial" w:cs="Arial"/>
        </w:rPr>
        <w:t xml:space="preserve"> postanowieniem Marszałka Województwa Podkarpackiego z dnia 2 listopada 2020 r. </w:t>
      </w:r>
      <w:r w:rsidRPr="008D097B">
        <w:rPr>
          <w:rFonts w:ascii="Arial" w:hAnsi="Arial" w:cs="Arial"/>
        </w:rPr>
        <w:t>znak: OS.I.7222.6.2.2019.RD,</w:t>
      </w:r>
      <w:r>
        <w:rPr>
          <w:rFonts w:ascii="Arial" w:hAnsi="Arial" w:cs="Arial"/>
        </w:rPr>
        <w:t xml:space="preserve"> nałożono na </w:t>
      </w:r>
      <w:r w:rsidRPr="008D097B">
        <w:rPr>
          <w:rStyle w:val="PogrubienieTeksttreci2115pt"/>
          <w:b w:val="0"/>
          <w:bCs w:val="0"/>
          <w:sz w:val="24"/>
          <w:szCs w:val="24"/>
        </w:rPr>
        <w:t xml:space="preserve">Przedsiębiorstwo Usług Komunalnych „EMPOL” Sp. z o.o., 34-451 Tylmanowa, os. Rzeka 133, Regon 492841416, </w:t>
      </w:r>
      <w:r>
        <w:rPr>
          <w:rStyle w:val="PogrubienieTeksttreci2115pt"/>
          <w:b w:val="0"/>
          <w:bCs w:val="0"/>
          <w:sz w:val="24"/>
          <w:szCs w:val="24"/>
        </w:rPr>
        <w:br/>
      </w:r>
      <w:r w:rsidRPr="008D097B">
        <w:rPr>
          <w:rStyle w:val="PogrubienieTeksttreci2115pt"/>
          <w:b w:val="0"/>
          <w:bCs w:val="0"/>
          <w:sz w:val="24"/>
          <w:szCs w:val="24"/>
        </w:rPr>
        <w:t>NIP 735-249-71-96,</w:t>
      </w:r>
      <w:r w:rsidRPr="008D097B">
        <w:rPr>
          <w:rStyle w:val="PogrubienieTeksttreci2115pt"/>
          <w:sz w:val="24"/>
          <w:szCs w:val="24"/>
        </w:rPr>
        <w:t xml:space="preserve"> </w:t>
      </w:r>
      <w:r w:rsidRPr="008D097B">
        <w:rPr>
          <w:rFonts w:ascii="Arial" w:hAnsi="Arial" w:cs="Arial"/>
        </w:rPr>
        <w:t xml:space="preserve">zarządzające instalacją do mechaniczno – biologicznego przetwarzania zmieszanych odpadów komunalnych </w:t>
      </w:r>
      <w:r>
        <w:rPr>
          <w:rFonts w:ascii="Arial" w:hAnsi="Arial" w:cs="Arial"/>
        </w:rPr>
        <w:t xml:space="preserve">[IPPC] </w:t>
      </w:r>
      <w:r w:rsidRPr="008D097B">
        <w:rPr>
          <w:rFonts w:ascii="Arial" w:hAnsi="Arial" w:cs="Arial"/>
        </w:rPr>
        <w:t>w m. Młyny 111a, Radymno,</w:t>
      </w:r>
      <w:r>
        <w:rPr>
          <w:rFonts w:ascii="Arial" w:hAnsi="Arial" w:cs="Arial"/>
        </w:rPr>
        <w:t xml:space="preserve"> o</w:t>
      </w:r>
      <w:r w:rsidRPr="008D097B">
        <w:rPr>
          <w:rFonts w:ascii="Arial" w:hAnsi="Arial" w:cs="Arial"/>
        </w:rPr>
        <w:t>bowiązek ustanowienia zabezpieczenia roszczeń</w:t>
      </w:r>
      <w:r>
        <w:rPr>
          <w:rFonts w:ascii="Arial" w:hAnsi="Arial" w:cs="Arial"/>
        </w:rPr>
        <w:t xml:space="preserve"> oraz ustalono </w:t>
      </w:r>
      <w:r w:rsidRPr="00BA56AC">
        <w:rPr>
          <w:rFonts w:ascii="Arial" w:hAnsi="Arial" w:cs="Arial"/>
        </w:rPr>
        <w:t xml:space="preserve">wysokość i formę zabezpieczenia roszczeń w formie </w:t>
      </w:r>
      <w:r w:rsidRPr="00465569">
        <w:rPr>
          <w:rFonts w:ascii="Arial" w:hAnsi="Arial" w:cs="Arial"/>
        </w:rPr>
        <w:t>gwarancji ubezpieczeniowej.</w:t>
      </w:r>
      <w:bookmarkStart w:id="5" w:name="_Hlk44935700"/>
      <w:r w:rsidRPr="00465569">
        <w:rPr>
          <w:rFonts w:ascii="Arial" w:hAnsi="Arial" w:cs="Arial"/>
        </w:rPr>
        <w:t xml:space="preserve"> </w:t>
      </w:r>
      <w:bookmarkEnd w:id="5"/>
    </w:p>
    <w:p w14:paraId="6D0AD110" w14:textId="10855EF0" w:rsidR="00E93CFB" w:rsidRPr="00BA56AC" w:rsidRDefault="00E93CFB" w:rsidP="00E93CFB">
      <w:pPr>
        <w:tabs>
          <w:tab w:val="left" w:pos="284"/>
          <w:tab w:val="left" w:pos="426"/>
          <w:tab w:val="left" w:pos="567"/>
        </w:tabs>
        <w:spacing w:line="276" w:lineRule="auto"/>
        <w:rPr>
          <w:rFonts w:ascii="Arial" w:hAnsi="Arial" w:cs="Arial"/>
        </w:rPr>
      </w:pPr>
      <w:r w:rsidRPr="00BA56AC">
        <w:rPr>
          <w:rFonts w:ascii="Arial" w:hAnsi="Arial" w:cs="Arial"/>
        </w:rPr>
        <w:t xml:space="preserve">Wysokość zabezpieczenia roszczeń w w/w wysokości ustalona została zgodnie </w:t>
      </w:r>
      <w:r w:rsidRPr="00BA56AC">
        <w:rPr>
          <w:rFonts w:ascii="Arial" w:hAnsi="Arial" w:cs="Arial"/>
        </w:rPr>
        <w:br/>
        <w:t xml:space="preserve">z § 2 ust. 1 i ust. 2 obowiązującego rozporządzenia Ministra Środowiska </w:t>
      </w:r>
      <w:r w:rsidRPr="00BA56AC">
        <w:rPr>
          <w:rFonts w:ascii="Arial" w:hAnsi="Arial" w:cs="Arial"/>
        </w:rPr>
        <w:br/>
        <w:t xml:space="preserve">z dnia 7 lutego 2019 r. w sprawie wysokości stawek zabezpieczenia roszczeń </w:t>
      </w:r>
      <w:r w:rsidRPr="00BA56AC">
        <w:rPr>
          <w:rFonts w:ascii="Arial" w:hAnsi="Arial" w:cs="Arial"/>
        </w:rPr>
        <w:br/>
        <w:t xml:space="preserve">(Dz. U. z 2019 r., poz. 256), tj. na podstawie największej masy odpadów, które mogłyby być magazynowane w instalacji, obiekcie budowlanym lub jego części lub miejscu magazynowania odpadów oraz stawki zabezpieczenia roszczeń wskazanej </w:t>
      </w:r>
      <w:r w:rsidRPr="00BA56AC">
        <w:rPr>
          <w:rFonts w:ascii="Arial" w:hAnsi="Arial" w:cs="Arial"/>
        </w:rPr>
        <w:br/>
        <w:t xml:space="preserve">w § 2 ust. 1 w/w rozporządzenia z podziałem na dane kategorie. Zgodnie </w:t>
      </w:r>
      <w:r w:rsidRPr="00BA56AC">
        <w:rPr>
          <w:rFonts w:ascii="Arial" w:hAnsi="Arial" w:cs="Arial"/>
        </w:rPr>
        <w:br/>
        <w:t xml:space="preserve">z § 2 ust. 2 w/w rozporządzenia stawki zabezpieczenia roszczeń określone </w:t>
      </w:r>
      <w:r w:rsidRPr="00BA56AC">
        <w:rPr>
          <w:rFonts w:ascii="Arial" w:hAnsi="Arial" w:cs="Arial"/>
        </w:rPr>
        <w:br/>
        <w:t xml:space="preserve">w ust. 1 pomniejszone zostały o 35% dla odpadów przetwarzanych, </w:t>
      </w:r>
      <w:r w:rsidR="00412FB5">
        <w:rPr>
          <w:rFonts w:ascii="Arial" w:hAnsi="Arial" w:cs="Arial"/>
        </w:rPr>
        <w:br/>
      </w:r>
      <w:r w:rsidRPr="00BA56AC">
        <w:rPr>
          <w:rFonts w:ascii="Arial" w:hAnsi="Arial" w:cs="Arial"/>
        </w:rPr>
        <w:t>magazynowanych w instalacji komunalnej.</w:t>
      </w:r>
    </w:p>
    <w:p w14:paraId="6D29D2F0" w14:textId="6797CF50" w:rsidR="005C7563" w:rsidRPr="00412FB5" w:rsidRDefault="008D097B" w:rsidP="005C7563">
      <w:pPr>
        <w:spacing w:line="276" w:lineRule="auto"/>
        <w:ind w:firstLine="708"/>
        <w:rPr>
          <w:rFonts w:ascii="Arial" w:hAnsi="Arial" w:cs="Arial"/>
          <w:b/>
          <w:bCs/>
        </w:rPr>
      </w:pPr>
      <w:r w:rsidRPr="00D964DC">
        <w:rPr>
          <w:rFonts w:ascii="Arial" w:eastAsia="Calibri" w:hAnsi="Arial" w:cs="Arial"/>
          <w:lang w:eastAsia="en-US"/>
        </w:rPr>
        <w:t>Uwzględniają przedłożony obecnie wniosek</w:t>
      </w:r>
      <w:r w:rsidR="00465569" w:rsidRPr="00D964DC">
        <w:rPr>
          <w:rFonts w:ascii="Arial" w:eastAsia="Calibri" w:hAnsi="Arial" w:cs="Arial"/>
          <w:lang w:eastAsia="en-US"/>
        </w:rPr>
        <w:t>,</w:t>
      </w:r>
      <w:r w:rsidRPr="00D964DC">
        <w:rPr>
          <w:rFonts w:ascii="Arial" w:eastAsia="Calibri" w:hAnsi="Arial" w:cs="Arial"/>
          <w:lang w:eastAsia="en-US"/>
        </w:rPr>
        <w:t xml:space="preserve"> postanowieniem z dnia </w:t>
      </w:r>
      <w:r w:rsidRPr="00D964DC">
        <w:rPr>
          <w:rFonts w:ascii="Arial" w:eastAsia="Calibri" w:hAnsi="Arial" w:cs="Arial"/>
          <w:lang w:eastAsia="en-US"/>
        </w:rPr>
        <w:br/>
        <w:t xml:space="preserve">17 listopada 2021 r. znak: </w:t>
      </w:r>
      <w:r w:rsidRPr="00D964DC">
        <w:rPr>
          <w:rFonts w:ascii="Arial" w:hAnsi="Arial" w:cs="Arial"/>
        </w:rPr>
        <w:t>OS-I.7222.11.</w:t>
      </w:r>
      <w:r w:rsidR="00465569" w:rsidRPr="00D964DC">
        <w:rPr>
          <w:rFonts w:ascii="Arial" w:hAnsi="Arial" w:cs="Arial"/>
        </w:rPr>
        <w:t>8</w:t>
      </w:r>
      <w:r w:rsidRPr="00D964DC">
        <w:rPr>
          <w:rFonts w:ascii="Arial" w:hAnsi="Arial" w:cs="Arial"/>
        </w:rPr>
        <w:t xml:space="preserve">.2021.RD, dokonałem zmiany postanowienia </w:t>
      </w:r>
      <w:r w:rsidR="005C1674" w:rsidRPr="00D964DC">
        <w:rPr>
          <w:rFonts w:ascii="Arial" w:hAnsi="Arial" w:cs="Arial"/>
        </w:rPr>
        <w:t xml:space="preserve">Marszałka Województwa Podkarpackiego z dnia 2 listopada 2020 r. znak: OS.I.7222.6.2.2019.RD, w zakresie zmiany formy zabezpieczenia roszczeń </w:t>
      </w:r>
      <w:r w:rsidR="00D964DC">
        <w:rPr>
          <w:rFonts w:ascii="Arial" w:hAnsi="Arial" w:cs="Arial"/>
        </w:rPr>
        <w:br/>
      </w:r>
      <w:r w:rsidR="005C1674" w:rsidRPr="00D964DC">
        <w:rPr>
          <w:rFonts w:ascii="Arial" w:hAnsi="Arial" w:cs="Arial"/>
        </w:rPr>
        <w:t xml:space="preserve">z </w:t>
      </w:r>
      <w:r w:rsidR="005C1674" w:rsidRPr="00D964DC">
        <w:rPr>
          <w:rFonts w:ascii="Arial" w:eastAsiaTheme="minorHAnsi" w:hAnsi="Arial" w:cs="Arial"/>
          <w:lang w:eastAsia="en-US"/>
        </w:rPr>
        <w:t xml:space="preserve">gwarancji ubezpieczeniowej na </w:t>
      </w:r>
      <w:r w:rsidR="005C1674" w:rsidRPr="00412FB5">
        <w:rPr>
          <w:rFonts w:ascii="Arial" w:eastAsiaTheme="minorHAnsi" w:hAnsi="Arial" w:cs="Arial"/>
          <w:lang w:eastAsia="en-US"/>
        </w:rPr>
        <w:t>gwarancję bankową</w:t>
      </w:r>
      <w:r w:rsidR="005C1674" w:rsidRPr="00D964DC">
        <w:rPr>
          <w:rFonts w:ascii="Arial" w:eastAsiaTheme="minorHAnsi" w:hAnsi="Arial" w:cs="Arial"/>
          <w:lang w:eastAsia="en-US"/>
        </w:rPr>
        <w:t>.</w:t>
      </w:r>
      <w:r w:rsidR="005C1674" w:rsidRPr="008D097B">
        <w:rPr>
          <w:rFonts w:ascii="Arial" w:eastAsiaTheme="minorHAnsi" w:hAnsi="Arial" w:cs="Arial"/>
          <w:b/>
          <w:bCs/>
          <w:lang w:eastAsia="en-US"/>
        </w:rPr>
        <w:t xml:space="preserve"> </w:t>
      </w:r>
      <w:r w:rsidR="005C1674" w:rsidRPr="00465569">
        <w:rPr>
          <w:rFonts w:ascii="Arial" w:eastAsiaTheme="minorHAnsi" w:hAnsi="Arial" w:cs="Arial"/>
          <w:lang w:eastAsia="en-US"/>
        </w:rPr>
        <w:t xml:space="preserve">Wysokość ustalonego zabezpieczenia roszczeń nie ulega zmianie i wynosi </w:t>
      </w:r>
      <w:r w:rsidR="005C1674" w:rsidRPr="00465569">
        <w:rPr>
          <w:rFonts w:ascii="Arial" w:hAnsi="Arial" w:cs="Arial"/>
        </w:rPr>
        <w:t>1 740 152,40 zł</w:t>
      </w:r>
      <w:r w:rsidR="005C1674" w:rsidRPr="00465569">
        <w:rPr>
          <w:rFonts w:ascii="Arial" w:hAnsi="Arial" w:cs="Arial"/>
          <w:b/>
          <w:bCs/>
        </w:rPr>
        <w:t xml:space="preserve"> </w:t>
      </w:r>
      <w:r w:rsidR="005C1674">
        <w:rPr>
          <w:rFonts w:ascii="Arial" w:hAnsi="Arial" w:cs="Arial"/>
          <w:b/>
          <w:bCs/>
        </w:rPr>
        <w:br/>
      </w:r>
      <w:r w:rsidR="005C1674" w:rsidRPr="00BA56AC">
        <w:rPr>
          <w:rFonts w:ascii="Arial" w:hAnsi="Arial" w:cs="Arial"/>
        </w:rPr>
        <w:t xml:space="preserve">(jeden milion siedemset czterdzieści tysięcy sto pięćdziesiąt </w:t>
      </w:r>
      <w:r w:rsidR="005C1674">
        <w:rPr>
          <w:rFonts w:ascii="Arial" w:hAnsi="Arial" w:cs="Arial"/>
        </w:rPr>
        <w:t xml:space="preserve">dwa złote </w:t>
      </w:r>
      <w:r w:rsidR="005C1674" w:rsidRPr="00BA56AC">
        <w:rPr>
          <w:rFonts w:ascii="Arial" w:hAnsi="Arial" w:cs="Arial"/>
        </w:rPr>
        <w:t xml:space="preserve">czterdzieści </w:t>
      </w:r>
      <w:r w:rsidR="005C1674" w:rsidRPr="009351A1">
        <w:rPr>
          <w:rFonts w:ascii="Arial" w:hAnsi="Arial" w:cs="Arial"/>
        </w:rPr>
        <w:t>groszy).</w:t>
      </w:r>
      <w:r w:rsidR="005C7563" w:rsidRPr="009351A1">
        <w:rPr>
          <w:rFonts w:ascii="Arial" w:hAnsi="Arial" w:cs="Arial"/>
        </w:rPr>
        <w:t xml:space="preserve"> W dniu 29 listopada 2021</w:t>
      </w:r>
      <w:r w:rsidR="009351A1">
        <w:rPr>
          <w:rFonts w:ascii="Arial" w:hAnsi="Arial" w:cs="Arial"/>
        </w:rPr>
        <w:t xml:space="preserve"> r.</w:t>
      </w:r>
      <w:r w:rsidR="005C7563" w:rsidRPr="009351A1">
        <w:rPr>
          <w:rFonts w:ascii="Arial" w:hAnsi="Arial" w:cs="Arial"/>
        </w:rPr>
        <w:t xml:space="preserve"> </w:t>
      </w:r>
      <w:r w:rsidR="005C7563" w:rsidRPr="009351A1">
        <w:rPr>
          <w:rFonts w:ascii="Arial" w:eastAsiaTheme="minorHAnsi" w:hAnsi="Arial" w:cs="Arial"/>
          <w:bCs/>
          <w:lang w:eastAsia="en-US"/>
        </w:rPr>
        <w:t xml:space="preserve">Przedsiębiorstwo Usług Komunalnych EMPOL </w:t>
      </w:r>
      <w:r w:rsidR="005C7563" w:rsidRPr="009351A1">
        <w:rPr>
          <w:rFonts w:ascii="Arial" w:eastAsiaTheme="minorHAnsi" w:hAnsi="Arial" w:cs="Arial"/>
          <w:bCs/>
          <w:lang w:eastAsia="en-US"/>
        </w:rPr>
        <w:br/>
      </w:r>
      <w:r w:rsidR="005C7563" w:rsidRPr="00ED4543">
        <w:rPr>
          <w:rFonts w:ascii="Arial" w:eastAsiaTheme="minorHAnsi" w:hAnsi="Arial" w:cs="Arial"/>
          <w:bCs/>
          <w:lang w:eastAsia="en-US"/>
        </w:rPr>
        <w:t>Sp. z o.o., os. Rzeka 133, 34-451 Tylmanowa, regon: 492841416, NIP 735-24-97-196,</w:t>
      </w:r>
      <w:r w:rsidR="005C7563" w:rsidRPr="00ED4543">
        <w:rPr>
          <w:rFonts w:ascii="Arial" w:eastAsiaTheme="minorHAnsi" w:hAnsi="Arial" w:cs="Arial"/>
          <w:lang w:eastAsia="en-US"/>
        </w:rPr>
        <w:t xml:space="preserve"> reprezentowane przez Pełnomocnika,</w:t>
      </w:r>
      <w:r w:rsidR="005C7563">
        <w:rPr>
          <w:rFonts w:ascii="Arial" w:hAnsi="Arial" w:cs="Arial"/>
        </w:rPr>
        <w:t xml:space="preserve"> </w:t>
      </w:r>
      <w:r w:rsidR="005C7563" w:rsidRPr="00390E05">
        <w:rPr>
          <w:rFonts w:ascii="Arial" w:hAnsi="Arial" w:cs="Arial"/>
        </w:rPr>
        <w:t>przedł</w:t>
      </w:r>
      <w:r w:rsidR="005C7563">
        <w:rPr>
          <w:rFonts w:ascii="Arial" w:hAnsi="Arial" w:cs="Arial"/>
        </w:rPr>
        <w:t>o</w:t>
      </w:r>
      <w:r w:rsidR="005C7563" w:rsidRPr="00390E05">
        <w:rPr>
          <w:rFonts w:ascii="Arial" w:hAnsi="Arial" w:cs="Arial"/>
        </w:rPr>
        <w:t>ż</w:t>
      </w:r>
      <w:r w:rsidR="005C7563">
        <w:rPr>
          <w:rFonts w:ascii="Arial" w:hAnsi="Arial" w:cs="Arial"/>
        </w:rPr>
        <w:t>yło</w:t>
      </w:r>
      <w:r w:rsidR="005C7563" w:rsidRPr="00390E05">
        <w:rPr>
          <w:rFonts w:ascii="Arial" w:hAnsi="Arial" w:cs="Arial"/>
        </w:rPr>
        <w:t xml:space="preserve"> w tut. Urzędzie oryginał </w:t>
      </w:r>
      <w:r w:rsidR="00412FB5">
        <w:rPr>
          <w:rFonts w:ascii="Arial" w:hAnsi="Arial" w:cs="Arial"/>
        </w:rPr>
        <w:br/>
      </w:r>
      <w:r w:rsidR="005C7563" w:rsidRPr="00412FB5">
        <w:rPr>
          <w:rFonts w:ascii="Arial" w:hAnsi="Arial" w:cs="Arial"/>
          <w:b/>
          <w:bCs/>
        </w:rPr>
        <w:t>gwarancji bankowej.</w:t>
      </w:r>
    </w:p>
    <w:p w14:paraId="0FBA0258" w14:textId="00F77253" w:rsidR="00D964DC" w:rsidRDefault="00D964DC" w:rsidP="00D964DC">
      <w:pPr>
        <w:spacing w:line="276" w:lineRule="auto"/>
        <w:ind w:firstLine="708"/>
        <w:rPr>
          <w:rFonts w:ascii="Arial" w:hAnsi="Arial" w:cs="Arial"/>
        </w:rPr>
      </w:pPr>
      <w:r>
        <w:rPr>
          <w:rFonts w:ascii="Arial" w:hAnsi="Arial" w:cs="Arial"/>
        </w:rPr>
        <w:t>W konsekwencji, punkt XVIII. pozwolenia zintegrowanego</w:t>
      </w:r>
      <w:r w:rsidR="00412FB5">
        <w:rPr>
          <w:rFonts w:ascii="Arial" w:hAnsi="Arial" w:cs="Arial"/>
        </w:rPr>
        <w:t>,</w:t>
      </w:r>
      <w:r>
        <w:rPr>
          <w:rFonts w:ascii="Arial" w:hAnsi="Arial" w:cs="Arial"/>
        </w:rPr>
        <w:t xml:space="preserve"> dotyczący ustanowionego </w:t>
      </w:r>
      <w:r>
        <w:rPr>
          <w:rFonts w:ascii="Arial" w:hAnsi="Arial" w:cs="Arial"/>
          <w:bCs/>
        </w:rPr>
        <w:t>w</w:t>
      </w:r>
      <w:r w:rsidRPr="00BA56AC">
        <w:rPr>
          <w:rFonts w:ascii="Arial" w:hAnsi="Arial" w:cs="Arial"/>
          <w:bCs/>
        </w:rPr>
        <w:t xml:space="preserve"> stosunku do posiadacza odpadów </w:t>
      </w:r>
      <w:r>
        <w:rPr>
          <w:rFonts w:ascii="Arial" w:hAnsi="Arial" w:cs="Arial"/>
        </w:rPr>
        <w:t>zabezpieczenia roszczeń</w:t>
      </w:r>
      <w:r w:rsidR="00412FB5">
        <w:rPr>
          <w:rFonts w:ascii="Arial" w:hAnsi="Arial" w:cs="Arial"/>
        </w:rPr>
        <w:t>,</w:t>
      </w:r>
      <w:r>
        <w:rPr>
          <w:rFonts w:ascii="Arial" w:hAnsi="Arial" w:cs="Arial"/>
        </w:rPr>
        <w:t xml:space="preserve"> otrzymał nowe brzmienie</w:t>
      </w:r>
      <w:r w:rsidR="009351A1">
        <w:rPr>
          <w:rFonts w:ascii="Arial" w:hAnsi="Arial" w:cs="Arial"/>
        </w:rPr>
        <w:t xml:space="preserve"> w zakresie wybranej formy</w:t>
      </w:r>
      <w:r>
        <w:rPr>
          <w:rFonts w:ascii="Arial" w:hAnsi="Arial" w:cs="Arial"/>
        </w:rPr>
        <w:t xml:space="preserve"> </w:t>
      </w:r>
      <w:r w:rsidR="009351A1">
        <w:rPr>
          <w:rFonts w:ascii="Arial" w:hAnsi="Arial" w:cs="Arial"/>
        </w:rPr>
        <w:t>zabezpieczenia roszczeń.</w:t>
      </w:r>
    </w:p>
    <w:p w14:paraId="36153A6F" w14:textId="5F6C3CFA" w:rsidR="005C7563" w:rsidRPr="00BA56AC" w:rsidRDefault="005C7563" w:rsidP="005C7563">
      <w:pPr>
        <w:spacing w:line="276" w:lineRule="auto"/>
        <w:ind w:left="14" w:firstLine="708"/>
        <w:rPr>
          <w:rFonts w:ascii="Arial" w:eastAsia="Calibri" w:hAnsi="Arial" w:cs="Arial"/>
        </w:rPr>
      </w:pPr>
      <w:r w:rsidRPr="00BA56AC">
        <w:rPr>
          <w:rFonts w:ascii="Arial" w:hAnsi="Arial" w:cs="Arial"/>
        </w:rPr>
        <w:t xml:space="preserve">Po analizie akt zebranych w sprawie uznałem, że wnioskowane zmiany </w:t>
      </w:r>
      <w:r w:rsidRPr="00BA56AC">
        <w:rPr>
          <w:rFonts w:ascii="Arial" w:eastAsia="Calibri" w:hAnsi="Arial" w:cs="Arial"/>
        </w:rPr>
        <w:t xml:space="preserve">obowiązującego pozwolenia zintegrowanego nie stanowią istotnej zmiany </w:t>
      </w:r>
      <w:r w:rsidR="009351A1">
        <w:rPr>
          <w:rFonts w:ascii="Arial" w:eastAsia="Calibri" w:hAnsi="Arial" w:cs="Arial"/>
        </w:rPr>
        <w:br/>
      </w:r>
      <w:r w:rsidRPr="00BA56AC">
        <w:rPr>
          <w:rFonts w:ascii="Arial" w:eastAsia="Calibri" w:hAnsi="Arial" w:cs="Arial"/>
        </w:rPr>
        <w:t xml:space="preserve">w rozumieniu art. 3 pkt. 7 ustawy Prawo ochrony środowiska. </w:t>
      </w:r>
    </w:p>
    <w:p w14:paraId="600B8C60" w14:textId="742DD651" w:rsidR="005C7563" w:rsidRPr="00D964DC" w:rsidRDefault="005C7563" w:rsidP="005C7563">
      <w:pPr>
        <w:tabs>
          <w:tab w:val="left" w:pos="284"/>
          <w:tab w:val="left" w:pos="426"/>
        </w:tabs>
        <w:spacing w:line="276" w:lineRule="auto"/>
        <w:rPr>
          <w:rFonts w:ascii="Arial" w:hAnsi="Arial" w:cs="Arial"/>
        </w:rPr>
      </w:pPr>
      <w:r w:rsidRPr="00BA56AC">
        <w:rPr>
          <w:rFonts w:ascii="Arial" w:hAnsi="Arial" w:cs="Arial"/>
        </w:rPr>
        <w:t>Zmiany decyzji dokonano w trybie art. 163 Kpa, w związku z art. 192 ustawy Prawo ochrony środowiska.</w:t>
      </w:r>
      <w:r>
        <w:rPr>
          <w:rFonts w:ascii="Arial" w:hAnsi="Arial" w:cs="Arial"/>
        </w:rPr>
        <w:t xml:space="preserve"> </w:t>
      </w:r>
      <w:r w:rsidRPr="00BA56AC">
        <w:rPr>
          <w:rFonts w:ascii="Arial" w:hAnsi="Arial" w:cs="Arial"/>
        </w:rPr>
        <w:t>Zgodnie z art. 163 ustawy Kodeks postępowania administracyjnego organ administracji publicznej może uchylić lub zmienić decyzję, na mocy której strona nabyła prawo, także w innych przypadkach oraz na innych zasadach (…), o ile przewidują to przepisy szczególne. Tego rodzaju przepisem szczególnym jest art. 192 ustawy Prawo ochrony środowiska określający zasady zmiany pozwolenia zintegrowanego.</w:t>
      </w:r>
    </w:p>
    <w:p w14:paraId="0E7CFB16" w14:textId="77777777" w:rsidR="009351A1" w:rsidRDefault="009351A1" w:rsidP="00E93CFB">
      <w:pPr>
        <w:pStyle w:val="JSpodstawowy"/>
        <w:spacing w:after="0" w:line="276" w:lineRule="auto"/>
        <w:ind w:firstLine="708"/>
        <w:rPr>
          <w:rFonts w:ascii="Arial" w:hAnsi="Arial" w:cs="Arial"/>
          <w:szCs w:val="24"/>
        </w:rPr>
      </w:pPr>
    </w:p>
    <w:p w14:paraId="38A6155F" w14:textId="77777777" w:rsidR="009351A1" w:rsidRDefault="009351A1" w:rsidP="00E93CFB">
      <w:pPr>
        <w:pStyle w:val="JSpodstawowy"/>
        <w:spacing w:after="0" w:line="276" w:lineRule="auto"/>
        <w:ind w:firstLine="708"/>
        <w:rPr>
          <w:rFonts w:ascii="Arial" w:hAnsi="Arial" w:cs="Arial"/>
          <w:szCs w:val="24"/>
        </w:rPr>
      </w:pPr>
    </w:p>
    <w:p w14:paraId="06BCB554" w14:textId="6BB923FA" w:rsidR="00446625" w:rsidRDefault="005B63EA" w:rsidP="00E93CFB">
      <w:pPr>
        <w:pStyle w:val="JSpodstawowy"/>
        <w:spacing w:after="0" w:line="276" w:lineRule="auto"/>
        <w:ind w:firstLine="708"/>
        <w:rPr>
          <w:rFonts w:ascii="Arial" w:hAnsi="Arial" w:cs="Arial"/>
          <w:szCs w:val="24"/>
        </w:rPr>
      </w:pPr>
      <w:r w:rsidRPr="001D24C5">
        <w:rPr>
          <w:rFonts w:ascii="Arial" w:hAnsi="Arial" w:cs="Arial"/>
          <w:szCs w:val="24"/>
        </w:rPr>
        <w:lastRenderedPageBreak/>
        <w:t xml:space="preserve">Zgodnie z art. 10 § 1 ustawy Kpa organ zapewnił stronie czynny udział </w:t>
      </w:r>
      <w:r w:rsidRPr="001D24C5">
        <w:rPr>
          <w:rFonts w:ascii="Arial" w:hAnsi="Arial" w:cs="Arial"/>
          <w:szCs w:val="24"/>
        </w:rPr>
        <w:br/>
        <w:t>w każdym stadium postępowania, a przed wydaniem decyzji umożliwił wypowiedzenie się co do zebranych materiałów.</w:t>
      </w:r>
    </w:p>
    <w:p w14:paraId="21B7CD78" w14:textId="1D83E7A0" w:rsidR="00465569" w:rsidRPr="005C7563" w:rsidRDefault="00FD2931" w:rsidP="005C7563">
      <w:pPr>
        <w:pStyle w:val="JSpodstawowy"/>
        <w:spacing w:after="0" w:line="276" w:lineRule="auto"/>
        <w:ind w:firstLine="708"/>
        <w:rPr>
          <w:rFonts w:ascii="Arial" w:hAnsi="Arial" w:cs="Arial"/>
          <w:szCs w:val="24"/>
        </w:rPr>
      </w:pPr>
      <w:r w:rsidRPr="001D24C5">
        <w:rPr>
          <w:rFonts w:ascii="Arial" w:hAnsi="Arial" w:cs="Arial"/>
          <w:szCs w:val="24"/>
        </w:rPr>
        <w:t>Biorąc powyższe pod uwagę orzekłem jak w osnowie.</w:t>
      </w:r>
    </w:p>
    <w:p w14:paraId="3C4AC74C" w14:textId="77777777" w:rsidR="009351A1" w:rsidRDefault="009351A1" w:rsidP="005B63EA">
      <w:pPr>
        <w:spacing w:after="120"/>
        <w:jc w:val="center"/>
        <w:rPr>
          <w:rFonts w:ascii="Arial" w:hAnsi="Arial" w:cs="Arial"/>
          <w:b/>
        </w:rPr>
      </w:pPr>
    </w:p>
    <w:p w14:paraId="4F2B2036" w14:textId="568EB88C" w:rsidR="005B63EA" w:rsidRPr="00EE4D88" w:rsidRDefault="005B63EA" w:rsidP="005B63EA">
      <w:pPr>
        <w:spacing w:after="120"/>
        <w:jc w:val="center"/>
        <w:rPr>
          <w:rFonts w:ascii="Arial" w:hAnsi="Arial" w:cs="Arial"/>
          <w:b/>
        </w:rPr>
      </w:pPr>
      <w:r w:rsidRPr="00EE4D88">
        <w:rPr>
          <w:rFonts w:ascii="Arial" w:hAnsi="Arial" w:cs="Arial"/>
          <w:b/>
        </w:rPr>
        <w:t>P o u c z e n i e</w:t>
      </w:r>
    </w:p>
    <w:p w14:paraId="38862614" w14:textId="77777777" w:rsidR="004371B6" w:rsidRPr="00BA56AC" w:rsidRDefault="004371B6" w:rsidP="004371B6">
      <w:pPr>
        <w:rPr>
          <w:rFonts w:ascii="Arial" w:hAnsi="Arial" w:cs="Arial"/>
          <w:b/>
          <w:bCs/>
        </w:rPr>
      </w:pPr>
    </w:p>
    <w:p w14:paraId="0D6F8EAE" w14:textId="77777777" w:rsidR="004371B6" w:rsidRPr="00BA56AC" w:rsidRDefault="004371B6" w:rsidP="00315F52">
      <w:pPr>
        <w:spacing w:line="276" w:lineRule="auto"/>
        <w:rPr>
          <w:rFonts w:ascii="Arial" w:hAnsi="Arial" w:cs="Arial"/>
        </w:rPr>
      </w:pPr>
      <w:r w:rsidRPr="00BA56AC">
        <w:rPr>
          <w:rFonts w:ascii="Arial" w:hAnsi="Arial" w:cs="Arial"/>
        </w:rPr>
        <w:t xml:space="preserve">1. Od niniejszej decyzji przysługuje stronie prawo wniesienia odwołania </w:t>
      </w:r>
      <w:r w:rsidRPr="00BA56AC">
        <w:rPr>
          <w:rFonts w:ascii="Arial" w:hAnsi="Arial" w:cs="Arial"/>
        </w:rPr>
        <w:br/>
        <w:t>do Ministra Klimatu i Środowiska za pośrednictwem Marszałka Województwa Podkarpackiego w terminie 14 dni od dnia doręczenia decyzji. Odwołanie należy składać w dwóch egzemplarzach.</w:t>
      </w:r>
    </w:p>
    <w:p w14:paraId="0BC172A5" w14:textId="77777777" w:rsidR="004371B6" w:rsidRPr="00BA56AC" w:rsidRDefault="004371B6" w:rsidP="00315F52">
      <w:pPr>
        <w:spacing w:line="276" w:lineRule="auto"/>
        <w:rPr>
          <w:rFonts w:ascii="Arial" w:hAnsi="Arial" w:cs="Arial"/>
        </w:rPr>
      </w:pPr>
      <w:r w:rsidRPr="00BA56AC">
        <w:rPr>
          <w:rFonts w:ascii="Arial" w:hAnsi="Arial" w:cs="Arial"/>
        </w:rPr>
        <w:t xml:space="preserve">2. </w:t>
      </w:r>
      <w:r w:rsidRPr="00BA56AC">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1FFB7507" w14:textId="77777777" w:rsidR="004371B6" w:rsidRPr="00BA56AC" w:rsidRDefault="004371B6" w:rsidP="004371B6">
      <w:pPr>
        <w:pStyle w:val="Default"/>
        <w:rPr>
          <w:rFonts w:ascii="Arial" w:hAnsi="Arial" w:cs="Arial"/>
          <w:b/>
          <w:bCs/>
          <w:color w:val="auto"/>
          <w:sz w:val="20"/>
          <w:szCs w:val="20"/>
        </w:rPr>
      </w:pPr>
    </w:p>
    <w:p w14:paraId="5A2EA835" w14:textId="77777777" w:rsidR="00465569" w:rsidRDefault="00465569" w:rsidP="004371B6">
      <w:pPr>
        <w:autoSpaceDE w:val="0"/>
        <w:autoSpaceDN w:val="0"/>
        <w:adjustRightInd w:val="0"/>
        <w:contextualSpacing/>
        <w:rPr>
          <w:rFonts w:ascii="Arial" w:hAnsi="Arial" w:cs="Arial"/>
          <w:sz w:val="20"/>
          <w:szCs w:val="20"/>
        </w:rPr>
      </w:pPr>
    </w:p>
    <w:p w14:paraId="2FC3345C" w14:textId="77777777" w:rsidR="002F4CA1" w:rsidRDefault="002F4CA1" w:rsidP="004371B6">
      <w:pPr>
        <w:autoSpaceDE w:val="0"/>
        <w:autoSpaceDN w:val="0"/>
        <w:adjustRightInd w:val="0"/>
        <w:contextualSpacing/>
        <w:rPr>
          <w:rFonts w:ascii="Arial" w:hAnsi="Arial" w:cs="Arial"/>
          <w:sz w:val="20"/>
          <w:szCs w:val="20"/>
        </w:rPr>
      </w:pPr>
    </w:p>
    <w:p w14:paraId="0CC55674" w14:textId="461F0FAB" w:rsidR="004371B6" w:rsidRPr="00217D45" w:rsidRDefault="004371B6" w:rsidP="004371B6">
      <w:pPr>
        <w:autoSpaceDE w:val="0"/>
        <w:autoSpaceDN w:val="0"/>
        <w:adjustRightInd w:val="0"/>
        <w:contextualSpacing/>
        <w:rPr>
          <w:rFonts w:ascii="Arial" w:hAnsi="Arial" w:cs="Arial"/>
          <w:sz w:val="20"/>
          <w:szCs w:val="20"/>
        </w:rPr>
      </w:pPr>
      <w:r w:rsidRPr="00217D45">
        <w:rPr>
          <w:rFonts w:ascii="Arial" w:hAnsi="Arial" w:cs="Arial"/>
          <w:sz w:val="20"/>
          <w:szCs w:val="20"/>
        </w:rPr>
        <w:t>Opłata skarbowa w wys. 1005,50 zł</w:t>
      </w:r>
    </w:p>
    <w:p w14:paraId="09924981" w14:textId="0E3B1639" w:rsidR="004371B6" w:rsidRPr="00217D45" w:rsidRDefault="004371B6" w:rsidP="004371B6">
      <w:pPr>
        <w:autoSpaceDE w:val="0"/>
        <w:autoSpaceDN w:val="0"/>
        <w:adjustRightInd w:val="0"/>
        <w:contextualSpacing/>
        <w:rPr>
          <w:rFonts w:ascii="Arial" w:hAnsi="Arial" w:cs="Arial"/>
          <w:sz w:val="20"/>
          <w:szCs w:val="20"/>
        </w:rPr>
      </w:pPr>
      <w:r w:rsidRPr="00217D45">
        <w:rPr>
          <w:rFonts w:ascii="Arial" w:hAnsi="Arial" w:cs="Arial"/>
          <w:sz w:val="20"/>
          <w:szCs w:val="20"/>
        </w:rPr>
        <w:t xml:space="preserve">uiszczona w dniu </w:t>
      </w:r>
      <w:r w:rsidR="00217D45" w:rsidRPr="00217D45">
        <w:rPr>
          <w:rFonts w:ascii="Arial" w:hAnsi="Arial" w:cs="Arial"/>
          <w:sz w:val="20"/>
          <w:szCs w:val="20"/>
        </w:rPr>
        <w:t>16.11.2021</w:t>
      </w:r>
      <w:r w:rsidRPr="00217D45">
        <w:rPr>
          <w:rFonts w:ascii="Arial" w:hAnsi="Arial" w:cs="Arial"/>
          <w:sz w:val="20"/>
          <w:szCs w:val="20"/>
        </w:rPr>
        <w:t xml:space="preserve"> r.</w:t>
      </w:r>
    </w:p>
    <w:p w14:paraId="4C1A9787" w14:textId="77777777" w:rsidR="004371B6" w:rsidRPr="00217D45" w:rsidRDefault="004371B6" w:rsidP="004371B6">
      <w:pPr>
        <w:autoSpaceDE w:val="0"/>
        <w:autoSpaceDN w:val="0"/>
        <w:adjustRightInd w:val="0"/>
        <w:contextualSpacing/>
        <w:rPr>
          <w:rFonts w:ascii="Arial" w:hAnsi="Arial" w:cs="Arial"/>
          <w:sz w:val="20"/>
          <w:szCs w:val="20"/>
        </w:rPr>
      </w:pPr>
      <w:r w:rsidRPr="00217D45">
        <w:rPr>
          <w:rFonts w:ascii="Arial" w:hAnsi="Arial" w:cs="Arial"/>
          <w:sz w:val="20"/>
          <w:szCs w:val="20"/>
        </w:rPr>
        <w:t xml:space="preserve">na rachunek bankowy </w:t>
      </w:r>
    </w:p>
    <w:p w14:paraId="333402B1" w14:textId="77777777" w:rsidR="004371B6" w:rsidRPr="00217D45" w:rsidRDefault="004371B6" w:rsidP="004371B6">
      <w:pPr>
        <w:autoSpaceDE w:val="0"/>
        <w:autoSpaceDN w:val="0"/>
        <w:adjustRightInd w:val="0"/>
        <w:contextualSpacing/>
        <w:rPr>
          <w:rFonts w:ascii="Arial" w:hAnsi="Arial" w:cs="Arial"/>
          <w:sz w:val="20"/>
          <w:szCs w:val="20"/>
        </w:rPr>
      </w:pPr>
      <w:r w:rsidRPr="00217D45">
        <w:rPr>
          <w:rFonts w:ascii="Arial" w:hAnsi="Arial" w:cs="Arial"/>
          <w:sz w:val="20"/>
          <w:szCs w:val="20"/>
        </w:rPr>
        <w:t>Nr 17 1020 4391 2018 0062 0000 0423</w:t>
      </w:r>
    </w:p>
    <w:p w14:paraId="00627BC2" w14:textId="10A0FD42" w:rsidR="00315F52" w:rsidRPr="00BC28D3" w:rsidRDefault="004371B6" w:rsidP="00BC28D3">
      <w:pPr>
        <w:autoSpaceDE w:val="0"/>
        <w:autoSpaceDN w:val="0"/>
        <w:adjustRightInd w:val="0"/>
        <w:contextualSpacing/>
        <w:rPr>
          <w:rFonts w:ascii="Arial" w:hAnsi="Arial" w:cs="Arial"/>
          <w:sz w:val="20"/>
          <w:szCs w:val="20"/>
        </w:rPr>
      </w:pPr>
      <w:r w:rsidRPr="00217D45">
        <w:rPr>
          <w:rFonts w:ascii="Arial" w:hAnsi="Arial" w:cs="Arial"/>
          <w:sz w:val="20"/>
          <w:szCs w:val="20"/>
        </w:rPr>
        <w:t>Urzędu Miasta Rzeszowa</w:t>
      </w:r>
      <w:bookmarkStart w:id="6" w:name="_Hlk53149132"/>
    </w:p>
    <w:p w14:paraId="2C99D642" w14:textId="497B3DAE" w:rsidR="004371B6" w:rsidRDefault="004371B6" w:rsidP="004371B6">
      <w:pPr>
        <w:rPr>
          <w:rFonts w:ascii="Arial" w:hAnsi="Arial" w:cs="Arial"/>
          <w:color w:val="000000"/>
          <w:u w:val="single"/>
        </w:rPr>
      </w:pPr>
    </w:p>
    <w:p w14:paraId="39D1F23E" w14:textId="0F6F4E64" w:rsidR="004371B6" w:rsidRDefault="004371B6" w:rsidP="004371B6">
      <w:pPr>
        <w:pStyle w:val="Default"/>
        <w:rPr>
          <w:rFonts w:ascii="Arial" w:hAnsi="Arial" w:cs="Arial"/>
          <w:b/>
          <w:bCs/>
          <w:color w:val="auto"/>
          <w:sz w:val="20"/>
          <w:szCs w:val="20"/>
        </w:rPr>
      </w:pPr>
    </w:p>
    <w:p w14:paraId="7ED779A0" w14:textId="77777777" w:rsidR="00BC28D3" w:rsidRPr="00BC28D3" w:rsidRDefault="00BC28D3" w:rsidP="00BC28D3">
      <w:pPr>
        <w:ind w:left="4248"/>
        <w:rPr>
          <w:rFonts w:ascii="Arial" w:hAnsi="Arial" w:cs="Arial"/>
          <w:sz w:val="21"/>
          <w:szCs w:val="21"/>
        </w:rPr>
      </w:pPr>
      <w:r w:rsidRPr="00BC28D3">
        <w:rPr>
          <w:rFonts w:ascii="Arial" w:hAnsi="Arial" w:cs="Arial"/>
          <w:sz w:val="21"/>
          <w:szCs w:val="21"/>
        </w:rPr>
        <w:t>Z up. MARSZAŁKA WOJEWÓDZTWA</w:t>
      </w:r>
    </w:p>
    <w:p w14:paraId="2B61F180" w14:textId="77777777" w:rsidR="00BC28D3" w:rsidRPr="00BC28D3" w:rsidRDefault="00BC28D3" w:rsidP="00BC28D3">
      <w:pPr>
        <w:ind w:left="3540" w:firstLine="708"/>
        <w:rPr>
          <w:rFonts w:ascii="Arial" w:hAnsi="Arial" w:cs="Arial"/>
          <w:b/>
          <w:sz w:val="21"/>
          <w:szCs w:val="21"/>
        </w:rPr>
      </w:pPr>
    </w:p>
    <w:p w14:paraId="651078A7" w14:textId="4FF4BC90" w:rsidR="00BC28D3" w:rsidRDefault="00BC28D3" w:rsidP="00BC28D3">
      <w:pPr>
        <w:rPr>
          <w:rFonts w:ascii="Arial" w:hAnsi="Arial" w:cs="Arial"/>
          <w:b/>
          <w:sz w:val="21"/>
          <w:szCs w:val="21"/>
        </w:rPr>
      </w:pPr>
    </w:p>
    <w:p w14:paraId="7AF2BCB2" w14:textId="77777777" w:rsidR="00BC28D3" w:rsidRPr="00BC28D3" w:rsidRDefault="00BC28D3" w:rsidP="00BC28D3">
      <w:pPr>
        <w:rPr>
          <w:rFonts w:ascii="Arial" w:hAnsi="Arial" w:cs="Arial"/>
          <w:b/>
          <w:sz w:val="21"/>
          <w:szCs w:val="21"/>
        </w:rPr>
      </w:pPr>
    </w:p>
    <w:p w14:paraId="34AC458B" w14:textId="77777777" w:rsidR="00BC28D3" w:rsidRPr="00BC28D3" w:rsidRDefault="00BC28D3" w:rsidP="00BC28D3">
      <w:pPr>
        <w:rPr>
          <w:rFonts w:ascii="Arial" w:hAnsi="Arial" w:cs="Arial"/>
          <w:b/>
          <w:sz w:val="21"/>
          <w:szCs w:val="21"/>
        </w:rPr>
      </w:pPr>
    </w:p>
    <w:p w14:paraId="43F19E1F" w14:textId="77777777" w:rsidR="00BC28D3" w:rsidRPr="00BC28D3" w:rsidRDefault="00BC28D3" w:rsidP="00BC28D3">
      <w:pPr>
        <w:ind w:left="3540" w:firstLine="708"/>
        <w:rPr>
          <w:rFonts w:ascii="Arial" w:hAnsi="Arial" w:cs="Arial"/>
          <w:sz w:val="21"/>
          <w:szCs w:val="21"/>
        </w:rPr>
      </w:pPr>
      <w:r w:rsidRPr="00BC28D3">
        <w:rPr>
          <w:rFonts w:ascii="Arial" w:hAnsi="Arial" w:cs="Arial"/>
          <w:sz w:val="21"/>
          <w:szCs w:val="21"/>
        </w:rPr>
        <w:t xml:space="preserve">         DYREKTOR DEPARTAMENTU</w:t>
      </w:r>
    </w:p>
    <w:p w14:paraId="274BE3FB" w14:textId="77777777" w:rsidR="00BC28D3" w:rsidRPr="00BC28D3" w:rsidRDefault="00BC28D3" w:rsidP="00BC28D3">
      <w:pPr>
        <w:autoSpaceDE w:val="0"/>
        <w:autoSpaceDN w:val="0"/>
        <w:adjustRightInd w:val="0"/>
        <w:ind w:left="4248" w:firstLine="708"/>
        <w:rPr>
          <w:rFonts w:ascii="Arial" w:hAnsi="Arial" w:cs="Arial"/>
          <w:color w:val="000000"/>
          <w:sz w:val="21"/>
          <w:szCs w:val="21"/>
        </w:rPr>
      </w:pPr>
      <w:r w:rsidRPr="00BC28D3">
        <w:rPr>
          <w:rFonts w:ascii="Arial" w:hAnsi="Arial" w:cs="Arial"/>
          <w:color w:val="000000"/>
          <w:sz w:val="21"/>
          <w:szCs w:val="21"/>
        </w:rPr>
        <w:t>OCHRONY ŚRODOWISKA</w:t>
      </w:r>
    </w:p>
    <w:p w14:paraId="7E16FD53" w14:textId="53015C47" w:rsidR="00217D45" w:rsidRDefault="00217D45" w:rsidP="004371B6">
      <w:pPr>
        <w:pStyle w:val="Default"/>
        <w:rPr>
          <w:rFonts w:ascii="Arial" w:hAnsi="Arial" w:cs="Arial"/>
          <w:b/>
          <w:bCs/>
          <w:color w:val="auto"/>
          <w:sz w:val="20"/>
          <w:szCs w:val="20"/>
        </w:rPr>
      </w:pPr>
    </w:p>
    <w:p w14:paraId="52FB008C" w14:textId="77777777" w:rsidR="00E93CFB" w:rsidRDefault="00E93CFB" w:rsidP="004371B6">
      <w:pPr>
        <w:pStyle w:val="Default"/>
        <w:rPr>
          <w:rFonts w:ascii="Arial" w:hAnsi="Arial" w:cs="Arial"/>
          <w:b/>
          <w:bCs/>
          <w:color w:val="auto"/>
          <w:sz w:val="20"/>
          <w:szCs w:val="20"/>
        </w:rPr>
      </w:pPr>
    </w:p>
    <w:p w14:paraId="5D4A90C7" w14:textId="77777777" w:rsidR="00BC28D3" w:rsidRDefault="00BC28D3" w:rsidP="004371B6">
      <w:pPr>
        <w:suppressAutoHyphens/>
        <w:autoSpaceDE w:val="0"/>
        <w:adjustRightInd w:val="0"/>
        <w:contextualSpacing/>
        <w:textAlignment w:val="baseline"/>
        <w:rPr>
          <w:rFonts w:ascii="Arial" w:hAnsi="Arial" w:cs="Arial"/>
          <w:sz w:val="20"/>
          <w:szCs w:val="20"/>
          <w:u w:val="single"/>
        </w:rPr>
      </w:pPr>
      <w:bookmarkStart w:id="7" w:name="_Hlk88030032"/>
    </w:p>
    <w:p w14:paraId="7BDDD1ED" w14:textId="77777777" w:rsidR="00BC28D3" w:rsidRDefault="00BC28D3" w:rsidP="004371B6">
      <w:pPr>
        <w:suppressAutoHyphens/>
        <w:autoSpaceDE w:val="0"/>
        <w:adjustRightInd w:val="0"/>
        <w:contextualSpacing/>
        <w:textAlignment w:val="baseline"/>
        <w:rPr>
          <w:rFonts w:ascii="Arial" w:hAnsi="Arial" w:cs="Arial"/>
          <w:sz w:val="20"/>
          <w:szCs w:val="20"/>
          <w:u w:val="single"/>
        </w:rPr>
      </w:pPr>
    </w:p>
    <w:p w14:paraId="2ABA572E" w14:textId="0B209416" w:rsidR="004371B6" w:rsidRPr="000A2868" w:rsidRDefault="004371B6" w:rsidP="004371B6">
      <w:pPr>
        <w:suppressAutoHyphens/>
        <w:autoSpaceDE w:val="0"/>
        <w:adjustRightInd w:val="0"/>
        <w:contextualSpacing/>
        <w:textAlignment w:val="baseline"/>
        <w:rPr>
          <w:rFonts w:ascii="Arial" w:hAnsi="Arial" w:cs="Arial"/>
          <w:sz w:val="20"/>
          <w:szCs w:val="20"/>
          <w:u w:val="single"/>
        </w:rPr>
      </w:pPr>
      <w:r w:rsidRPr="000A2868">
        <w:rPr>
          <w:rFonts w:ascii="Arial" w:hAnsi="Arial" w:cs="Arial"/>
          <w:sz w:val="20"/>
          <w:szCs w:val="20"/>
          <w:u w:val="single"/>
        </w:rPr>
        <w:t>Otrzymują:</w:t>
      </w:r>
    </w:p>
    <w:p w14:paraId="374E10F2" w14:textId="24145C9E" w:rsidR="009351A1" w:rsidRDefault="004371B6" w:rsidP="004371B6">
      <w:pPr>
        <w:tabs>
          <w:tab w:val="left" w:pos="284"/>
        </w:tabs>
        <w:contextualSpacing/>
        <w:rPr>
          <w:rFonts w:ascii="Arial" w:hAnsi="Arial" w:cs="Arial"/>
          <w:sz w:val="20"/>
          <w:szCs w:val="20"/>
        </w:rPr>
      </w:pPr>
      <w:r w:rsidRPr="000A2868">
        <w:rPr>
          <w:rFonts w:ascii="Arial" w:hAnsi="Arial" w:cs="Arial"/>
          <w:sz w:val="20"/>
          <w:szCs w:val="20"/>
        </w:rPr>
        <w:t xml:space="preserve">1. Pełnomocnik </w:t>
      </w:r>
      <w:r w:rsidR="001E0CFC" w:rsidRPr="000A2868">
        <w:rPr>
          <w:rFonts w:ascii="Arial" w:hAnsi="Arial" w:cs="Arial"/>
          <w:sz w:val="20"/>
          <w:szCs w:val="20"/>
        </w:rPr>
        <w:t>(e-</w:t>
      </w:r>
      <w:proofErr w:type="spellStart"/>
      <w:r w:rsidR="001E0CFC" w:rsidRPr="000A2868">
        <w:rPr>
          <w:rFonts w:ascii="Arial" w:hAnsi="Arial" w:cs="Arial"/>
          <w:sz w:val="20"/>
          <w:szCs w:val="20"/>
        </w:rPr>
        <w:t>puap</w:t>
      </w:r>
      <w:proofErr w:type="spellEnd"/>
      <w:r w:rsidR="001E0CFC" w:rsidRPr="000A2868">
        <w:rPr>
          <w:rFonts w:ascii="Arial" w:hAnsi="Arial" w:cs="Arial"/>
          <w:sz w:val="20"/>
          <w:szCs w:val="20"/>
        </w:rPr>
        <w:t>)</w:t>
      </w:r>
    </w:p>
    <w:p w14:paraId="49AF3F2D" w14:textId="14B9CF30" w:rsidR="004371B6" w:rsidRPr="000A2868" w:rsidRDefault="004371B6" w:rsidP="004371B6">
      <w:pPr>
        <w:tabs>
          <w:tab w:val="left" w:pos="284"/>
        </w:tabs>
        <w:contextualSpacing/>
        <w:rPr>
          <w:rFonts w:ascii="Arial" w:hAnsi="Arial" w:cs="Arial"/>
          <w:sz w:val="20"/>
          <w:szCs w:val="20"/>
        </w:rPr>
      </w:pPr>
      <w:r w:rsidRPr="000A2868">
        <w:rPr>
          <w:rFonts w:ascii="Arial" w:hAnsi="Arial" w:cs="Arial"/>
          <w:sz w:val="20"/>
          <w:szCs w:val="20"/>
        </w:rPr>
        <w:t>PUK EMPOL Sp. z o.o.</w:t>
      </w:r>
    </w:p>
    <w:p w14:paraId="6317756A" w14:textId="77777777" w:rsidR="004371B6" w:rsidRPr="000A2868" w:rsidRDefault="004371B6" w:rsidP="004371B6">
      <w:pPr>
        <w:tabs>
          <w:tab w:val="left" w:pos="284"/>
        </w:tabs>
        <w:contextualSpacing/>
        <w:rPr>
          <w:rFonts w:ascii="Arial" w:hAnsi="Arial" w:cs="Arial"/>
          <w:sz w:val="20"/>
          <w:szCs w:val="20"/>
        </w:rPr>
      </w:pPr>
      <w:r w:rsidRPr="000A2868">
        <w:rPr>
          <w:rFonts w:ascii="Arial" w:hAnsi="Arial" w:cs="Arial"/>
          <w:sz w:val="20"/>
          <w:szCs w:val="20"/>
        </w:rPr>
        <w:t>37-451 Tylmanowa, os. Rzeka 133</w:t>
      </w:r>
    </w:p>
    <w:p w14:paraId="16005C12" w14:textId="77777777" w:rsidR="004371B6" w:rsidRPr="000A2868" w:rsidRDefault="004371B6" w:rsidP="004371B6">
      <w:pPr>
        <w:widowControl w:val="0"/>
        <w:shd w:val="clear" w:color="auto" w:fill="FFFFFF"/>
        <w:tabs>
          <w:tab w:val="left" w:pos="277"/>
        </w:tabs>
        <w:autoSpaceDE w:val="0"/>
        <w:autoSpaceDN w:val="0"/>
        <w:adjustRightInd w:val="0"/>
        <w:spacing w:before="7"/>
        <w:contextualSpacing/>
        <w:rPr>
          <w:rFonts w:ascii="Arial" w:hAnsi="Arial" w:cs="Arial"/>
          <w:sz w:val="20"/>
          <w:szCs w:val="20"/>
        </w:rPr>
      </w:pPr>
      <w:r w:rsidRPr="000A2868">
        <w:rPr>
          <w:rFonts w:ascii="Arial" w:hAnsi="Arial" w:cs="Arial"/>
          <w:sz w:val="20"/>
          <w:szCs w:val="20"/>
        </w:rPr>
        <w:t>2. a/a</w:t>
      </w:r>
    </w:p>
    <w:p w14:paraId="26D8DBFB" w14:textId="77777777" w:rsidR="004371B6" w:rsidRPr="000A2868" w:rsidRDefault="004371B6" w:rsidP="004371B6">
      <w:pPr>
        <w:widowControl w:val="0"/>
        <w:shd w:val="clear" w:color="auto" w:fill="FFFFFF"/>
        <w:tabs>
          <w:tab w:val="left" w:pos="277"/>
        </w:tabs>
        <w:autoSpaceDE w:val="0"/>
        <w:autoSpaceDN w:val="0"/>
        <w:adjustRightInd w:val="0"/>
        <w:spacing w:before="7"/>
        <w:contextualSpacing/>
        <w:rPr>
          <w:rFonts w:ascii="Arial" w:hAnsi="Arial" w:cs="Arial"/>
          <w:sz w:val="20"/>
          <w:szCs w:val="20"/>
        </w:rPr>
      </w:pPr>
      <w:r w:rsidRPr="000A2868">
        <w:rPr>
          <w:rFonts w:ascii="Arial" w:hAnsi="Arial" w:cs="Arial"/>
          <w:sz w:val="20"/>
          <w:szCs w:val="20"/>
        </w:rPr>
        <w:t>3. OS.I.</w:t>
      </w:r>
    </w:p>
    <w:bookmarkEnd w:id="6"/>
    <w:p w14:paraId="687C03EC" w14:textId="77777777" w:rsidR="004371B6" w:rsidRPr="000A2868" w:rsidRDefault="004371B6" w:rsidP="004371B6">
      <w:pPr>
        <w:contextualSpacing/>
        <w:rPr>
          <w:rFonts w:ascii="Arial" w:hAnsi="Arial" w:cs="Arial"/>
          <w:sz w:val="20"/>
          <w:szCs w:val="20"/>
          <w:u w:val="single"/>
        </w:rPr>
      </w:pPr>
      <w:r w:rsidRPr="000A2868">
        <w:rPr>
          <w:rFonts w:ascii="Arial" w:hAnsi="Arial" w:cs="Arial"/>
          <w:sz w:val="20"/>
          <w:szCs w:val="20"/>
          <w:u w:val="single"/>
        </w:rPr>
        <w:t>Do wiadomości:</w:t>
      </w:r>
    </w:p>
    <w:p w14:paraId="78AF6978" w14:textId="2203C6CE" w:rsidR="004371B6" w:rsidRPr="000A2868" w:rsidRDefault="004371B6" w:rsidP="004371B6">
      <w:pPr>
        <w:tabs>
          <w:tab w:val="left" w:pos="142"/>
        </w:tabs>
        <w:contextualSpacing/>
        <w:rPr>
          <w:rFonts w:ascii="Arial" w:hAnsi="Arial" w:cs="Arial"/>
          <w:sz w:val="20"/>
          <w:szCs w:val="20"/>
        </w:rPr>
      </w:pPr>
      <w:r w:rsidRPr="000A2868">
        <w:rPr>
          <w:rFonts w:ascii="Arial" w:hAnsi="Arial" w:cs="Arial"/>
          <w:sz w:val="20"/>
          <w:szCs w:val="20"/>
        </w:rPr>
        <w:t xml:space="preserve">1. Podkarpacki Wojewódzki Inspektor Ochrony Środowiska </w:t>
      </w:r>
      <w:r w:rsidR="00446625" w:rsidRPr="000A2868">
        <w:rPr>
          <w:rFonts w:ascii="Arial" w:hAnsi="Arial" w:cs="Arial"/>
          <w:sz w:val="20"/>
          <w:szCs w:val="20"/>
        </w:rPr>
        <w:t>(e-</w:t>
      </w:r>
      <w:proofErr w:type="spellStart"/>
      <w:r w:rsidR="00446625" w:rsidRPr="000A2868">
        <w:rPr>
          <w:rFonts w:ascii="Arial" w:hAnsi="Arial" w:cs="Arial"/>
          <w:sz w:val="20"/>
          <w:szCs w:val="20"/>
        </w:rPr>
        <w:t>puap</w:t>
      </w:r>
      <w:proofErr w:type="spellEnd"/>
      <w:r w:rsidR="00446625" w:rsidRPr="000A2868">
        <w:rPr>
          <w:rFonts w:ascii="Arial" w:hAnsi="Arial" w:cs="Arial"/>
          <w:sz w:val="20"/>
          <w:szCs w:val="20"/>
        </w:rPr>
        <w:t>)</w:t>
      </w:r>
    </w:p>
    <w:p w14:paraId="7C6E20A5" w14:textId="05EE9AFD" w:rsidR="004371B6" w:rsidRPr="000A2868" w:rsidRDefault="004371B6" w:rsidP="004371B6">
      <w:pPr>
        <w:tabs>
          <w:tab w:val="num" w:pos="0"/>
        </w:tabs>
        <w:contextualSpacing/>
        <w:rPr>
          <w:rFonts w:ascii="Arial" w:hAnsi="Arial" w:cs="Arial"/>
          <w:sz w:val="20"/>
          <w:szCs w:val="20"/>
        </w:rPr>
      </w:pPr>
      <w:r w:rsidRPr="000A2868">
        <w:rPr>
          <w:rFonts w:ascii="Arial" w:hAnsi="Arial" w:cs="Arial"/>
          <w:sz w:val="20"/>
          <w:szCs w:val="20"/>
        </w:rPr>
        <w:t xml:space="preserve">ul. Langiewicza 26, 35-101 Rzeszów </w:t>
      </w:r>
    </w:p>
    <w:p w14:paraId="27E7441E" w14:textId="77777777" w:rsidR="004371B6" w:rsidRPr="000A2868" w:rsidRDefault="004371B6" w:rsidP="004371B6">
      <w:pPr>
        <w:tabs>
          <w:tab w:val="num" w:pos="0"/>
        </w:tabs>
        <w:contextualSpacing/>
        <w:rPr>
          <w:rFonts w:ascii="Arial" w:hAnsi="Arial" w:cs="Arial"/>
          <w:sz w:val="20"/>
          <w:szCs w:val="20"/>
        </w:rPr>
      </w:pPr>
      <w:r w:rsidRPr="000A2868">
        <w:rPr>
          <w:rFonts w:ascii="Arial" w:hAnsi="Arial" w:cs="Arial"/>
          <w:sz w:val="20"/>
          <w:szCs w:val="20"/>
        </w:rPr>
        <w:t>2. Urząd Miasta i Gminy Radymno (e-</w:t>
      </w:r>
      <w:proofErr w:type="spellStart"/>
      <w:r w:rsidRPr="000A2868">
        <w:rPr>
          <w:rFonts w:ascii="Arial" w:hAnsi="Arial" w:cs="Arial"/>
          <w:sz w:val="20"/>
          <w:szCs w:val="20"/>
        </w:rPr>
        <w:t>puap</w:t>
      </w:r>
      <w:proofErr w:type="spellEnd"/>
      <w:r w:rsidRPr="000A2868">
        <w:rPr>
          <w:rFonts w:ascii="Arial" w:hAnsi="Arial" w:cs="Arial"/>
          <w:sz w:val="20"/>
          <w:szCs w:val="20"/>
        </w:rPr>
        <w:t>)</w:t>
      </w:r>
    </w:p>
    <w:p w14:paraId="4DC7E8F1" w14:textId="5E90104E" w:rsidR="004371B6" w:rsidRPr="000A2868" w:rsidRDefault="004371B6" w:rsidP="000A2868">
      <w:pPr>
        <w:tabs>
          <w:tab w:val="num" w:pos="0"/>
        </w:tabs>
        <w:contextualSpacing/>
        <w:rPr>
          <w:sz w:val="20"/>
          <w:szCs w:val="20"/>
        </w:rPr>
      </w:pPr>
      <w:r w:rsidRPr="000A2868">
        <w:rPr>
          <w:rFonts w:ascii="Arial" w:hAnsi="Arial" w:cs="Arial"/>
          <w:sz w:val="20"/>
          <w:szCs w:val="20"/>
        </w:rPr>
        <w:t>3. Minister Klimatu i Środowiska (e-</w:t>
      </w:r>
      <w:proofErr w:type="spellStart"/>
      <w:r w:rsidRPr="000A2868">
        <w:rPr>
          <w:rFonts w:ascii="Arial" w:hAnsi="Arial" w:cs="Arial"/>
          <w:sz w:val="20"/>
          <w:szCs w:val="20"/>
        </w:rPr>
        <w:t>puap</w:t>
      </w:r>
      <w:proofErr w:type="spellEnd"/>
      <w:r w:rsidRPr="000A2868">
        <w:rPr>
          <w:rFonts w:ascii="Arial" w:hAnsi="Arial" w:cs="Arial"/>
          <w:sz w:val="20"/>
          <w:szCs w:val="20"/>
        </w:rPr>
        <w:t>)</w:t>
      </w:r>
    </w:p>
    <w:bookmarkEnd w:id="7"/>
    <w:p w14:paraId="5A6540B4" w14:textId="77777777" w:rsidR="004B2F16" w:rsidRPr="004371B6" w:rsidRDefault="004B2F16" w:rsidP="003E0321">
      <w:pPr>
        <w:pStyle w:val="BodyText22"/>
        <w:widowControl/>
        <w:jc w:val="center"/>
        <w:rPr>
          <w:rFonts w:ascii="Arial" w:hAnsi="Arial" w:cs="Arial"/>
          <w:color w:val="FF0000"/>
          <w:sz w:val="22"/>
          <w:szCs w:val="22"/>
        </w:rPr>
      </w:pPr>
    </w:p>
    <w:sectPr w:rsidR="004B2F16" w:rsidRPr="004371B6" w:rsidSect="008A23E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6679" w14:textId="77777777" w:rsidR="00AE07C0" w:rsidRDefault="00AE07C0" w:rsidP="008A23ED">
      <w:r>
        <w:separator/>
      </w:r>
    </w:p>
  </w:endnote>
  <w:endnote w:type="continuationSeparator" w:id="0">
    <w:p w14:paraId="57932EAD" w14:textId="77777777" w:rsidR="00AE07C0" w:rsidRDefault="00AE07C0" w:rsidP="008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7390188"/>
      <w:docPartObj>
        <w:docPartGallery w:val="Page Numbers (Bottom of Page)"/>
        <w:docPartUnique/>
      </w:docPartObj>
    </w:sdtPr>
    <w:sdtEndPr/>
    <w:sdtContent>
      <w:sdt>
        <w:sdtPr>
          <w:rPr>
            <w:rFonts w:ascii="Arial" w:hAnsi="Arial" w:cs="Arial"/>
            <w:sz w:val="22"/>
            <w:szCs w:val="22"/>
          </w:rPr>
          <w:id w:val="810570653"/>
          <w:docPartObj>
            <w:docPartGallery w:val="Page Numbers (Top of Page)"/>
            <w:docPartUnique/>
          </w:docPartObj>
        </w:sdtPr>
        <w:sdtEndPr/>
        <w:sdtContent>
          <w:p w14:paraId="3FBCE124" w14:textId="30DB67A1" w:rsidR="00C30549" w:rsidRPr="00465569" w:rsidRDefault="00C30549" w:rsidP="008A23ED">
            <w:pPr>
              <w:pStyle w:val="Stopka"/>
              <w:tabs>
                <w:tab w:val="left" w:pos="6946"/>
              </w:tabs>
              <w:rPr>
                <w:rFonts w:ascii="Arial" w:hAnsi="Arial" w:cs="Arial"/>
                <w:sz w:val="22"/>
                <w:szCs w:val="22"/>
              </w:rPr>
            </w:pPr>
            <w:r w:rsidRPr="00465569">
              <w:rPr>
                <w:rFonts w:ascii="Arial" w:hAnsi="Arial" w:cs="Arial"/>
                <w:sz w:val="23"/>
                <w:szCs w:val="23"/>
              </w:rPr>
              <w:t>OS-I.7222.1</w:t>
            </w:r>
            <w:r w:rsidR="00D33E06" w:rsidRPr="00465569">
              <w:rPr>
                <w:rFonts w:ascii="Arial" w:hAnsi="Arial" w:cs="Arial"/>
                <w:sz w:val="23"/>
                <w:szCs w:val="23"/>
              </w:rPr>
              <w:t>1</w:t>
            </w:r>
            <w:r w:rsidRPr="00465569">
              <w:rPr>
                <w:rFonts w:ascii="Arial" w:hAnsi="Arial" w:cs="Arial"/>
                <w:sz w:val="23"/>
                <w:szCs w:val="23"/>
              </w:rPr>
              <w:t>.</w:t>
            </w:r>
            <w:r w:rsidR="00465569" w:rsidRPr="00465569">
              <w:rPr>
                <w:rFonts w:ascii="Arial" w:hAnsi="Arial" w:cs="Arial"/>
                <w:sz w:val="23"/>
                <w:szCs w:val="23"/>
              </w:rPr>
              <w:t>8</w:t>
            </w:r>
            <w:r w:rsidRPr="00465569">
              <w:rPr>
                <w:rFonts w:ascii="Arial" w:hAnsi="Arial" w:cs="Arial"/>
                <w:sz w:val="23"/>
                <w:szCs w:val="23"/>
              </w:rPr>
              <w:t>.20</w:t>
            </w:r>
            <w:r w:rsidR="00D33E06" w:rsidRPr="00465569">
              <w:rPr>
                <w:rFonts w:ascii="Arial" w:hAnsi="Arial" w:cs="Arial"/>
                <w:sz w:val="23"/>
                <w:szCs w:val="23"/>
              </w:rPr>
              <w:t>21</w:t>
            </w:r>
            <w:r w:rsidRPr="00465569">
              <w:rPr>
                <w:rFonts w:ascii="Arial" w:hAnsi="Arial" w:cs="Arial"/>
                <w:sz w:val="23"/>
                <w:szCs w:val="23"/>
              </w:rPr>
              <w:t>.RD</w:t>
            </w:r>
            <w:r w:rsidRPr="00465569">
              <w:rPr>
                <w:rFonts w:ascii="Arial" w:hAnsi="Arial" w:cs="Arial"/>
              </w:rPr>
              <w:tab/>
            </w:r>
            <w:r w:rsidRPr="00465569">
              <w:rPr>
                <w:rFonts w:ascii="Arial" w:hAnsi="Arial" w:cs="Arial"/>
              </w:rPr>
              <w:tab/>
            </w:r>
            <w:r w:rsidR="009351A1">
              <w:rPr>
                <w:rFonts w:ascii="Arial" w:hAnsi="Arial" w:cs="Arial"/>
              </w:rPr>
              <w:t xml:space="preserve">           </w:t>
            </w:r>
            <w:r w:rsidRPr="00465569">
              <w:rPr>
                <w:rFonts w:ascii="Arial" w:hAnsi="Arial" w:cs="Arial"/>
                <w:sz w:val="22"/>
                <w:szCs w:val="22"/>
              </w:rPr>
              <w:t xml:space="preserve">Strona </w:t>
            </w:r>
            <w:r w:rsidRPr="00465569">
              <w:rPr>
                <w:rFonts w:ascii="Arial" w:hAnsi="Arial" w:cs="Arial"/>
                <w:sz w:val="22"/>
                <w:szCs w:val="22"/>
              </w:rPr>
              <w:fldChar w:fldCharType="begin"/>
            </w:r>
            <w:r w:rsidRPr="00465569">
              <w:rPr>
                <w:rFonts w:ascii="Arial" w:hAnsi="Arial" w:cs="Arial"/>
                <w:sz w:val="22"/>
                <w:szCs w:val="22"/>
              </w:rPr>
              <w:instrText>PAGE</w:instrText>
            </w:r>
            <w:r w:rsidRPr="00465569">
              <w:rPr>
                <w:rFonts w:ascii="Arial" w:hAnsi="Arial" w:cs="Arial"/>
                <w:sz w:val="22"/>
                <w:szCs w:val="22"/>
              </w:rPr>
              <w:fldChar w:fldCharType="separate"/>
            </w:r>
            <w:r w:rsidRPr="00465569">
              <w:rPr>
                <w:rFonts w:ascii="Arial" w:hAnsi="Arial" w:cs="Arial"/>
                <w:noProof/>
                <w:sz w:val="22"/>
                <w:szCs w:val="22"/>
              </w:rPr>
              <w:t>5</w:t>
            </w:r>
            <w:r w:rsidRPr="00465569">
              <w:rPr>
                <w:rFonts w:ascii="Arial" w:hAnsi="Arial" w:cs="Arial"/>
                <w:sz w:val="22"/>
                <w:szCs w:val="22"/>
              </w:rPr>
              <w:fldChar w:fldCharType="end"/>
            </w:r>
            <w:r w:rsidRPr="00465569">
              <w:rPr>
                <w:rFonts w:ascii="Arial" w:hAnsi="Arial" w:cs="Arial"/>
                <w:sz w:val="22"/>
                <w:szCs w:val="22"/>
              </w:rPr>
              <w:t xml:space="preserve"> z </w:t>
            </w:r>
            <w:r w:rsidRPr="00465569">
              <w:rPr>
                <w:rFonts w:ascii="Arial" w:hAnsi="Arial" w:cs="Arial"/>
                <w:sz w:val="22"/>
                <w:szCs w:val="22"/>
              </w:rPr>
              <w:fldChar w:fldCharType="begin"/>
            </w:r>
            <w:r w:rsidRPr="00465569">
              <w:rPr>
                <w:rFonts w:ascii="Arial" w:hAnsi="Arial" w:cs="Arial"/>
                <w:sz w:val="22"/>
                <w:szCs w:val="22"/>
              </w:rPr>
              <w:instrText>NUMPAGES</w:instrText>
            </w:r>
            <w:r w:rsidRPr="00465569">
              <w:rPr>
                <w:rFonts w:ascii="Arial" w:hAnsi="Arial" w:cs="Arial"/>
                <w:sz w:val="22"/>
                <w:szCs w:val="22"/>
              </w:rPr>
              <w:fldChar w:fldCharType="separate"/>
            </w:r>
            <w:r w:rsidRPr="00465569">
              <w:rPr>
                <w:rFonts w:ascii="Arial" w:hAnsi="Arial" w:cs="Arial"/>
                <w:noProof/>
                <w:sz w:val="22"/>
                <w:szCs w:val="22"/>
              </w:rPr>
              <w:t>14</w:t>
            </w:r>
            <w:r w:rsidRPr="00465569">
              <w:rPr>
                <w:rFonts w:ascii="Arial" w:hAnsi="Arial" w:cs="Arial"/>
                <w:sz w:val="22"/>
                <w:szCs w:val="22"/>
              </w:rPr>
              <w:fldChar w:fldCharType="end"/>
            </w:r>
          </w:p>
        </w:sdtContent>
      </w:sdt>
    </w:sdtContent>
  </w:sdt>
  <w:p w14:paraId="4C15F04E" w14:textId="77777777" w:rsidR="00C30549" w:rsidRDefault="00C305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4EA1" w14:textId="3EEE5C84" w:rsidR="00663916" w:rsidRDefault="00663916" w:rsidP="00663916">
    <w:pPr>
      <w:tabs>
        <w:tab w:val="center" w:pos="4536"/>
        <w:tab w:val="right" w:pos="9214"/>
      </w:tabs>
      <w:ind w:left="-1276" w:right="-1278"/>
      <w:jc w:val="center"/>
      <w:rPr>
        <w:rFonts w:eastAsia="Calibri"/>
        <w:sz w:val="20"/>
        <w:szCs w:val="20"/>
      </w:rPr>
    </w:pPr>
    <w:r w:rsidRPr="003E7226">
      <w:rPr>
        <w:rFonts w:ascii="Arial" w:hAnsi="Arial" w:cs="Arial"/>
        <w:b/>
        <w:noProof/>
      </w:rPr>
      <w:drawing>
        <wp:inline distT="0" distB="0" distL="0" distR="0" wp14:anchorId="77F6D899" wp14:editId="6BEB5A26">
          <wp:extent cx="1162050" cy="39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Pr="003E7226">
      <w:rPr>
        <w:rFonts w:eastAsia="Calibri"/>
        <w:sz w:val="20"/>
        <w:szCs w:val="20"/>
      </w:rPr>
      <w:t xml:space="preserve"> </w:t>
    </w:r>
  </w:p>
  <w:p w14:paraId="5F3569CD" w14:textId="77777777" w:rsidR="00663916" w:rsidRPr="00725AAE" w:rsidRDefault="00663916" w:rsidP="00663916">
    <w:pPr>
      <w:tabs>
        <w:tab w:val="center" w:pos="4536"/>
        <w:tab w:val="right" w:pos="9214"/>
      </w:tabs>
      <w:ind w:left="-1276" w:right="-1278"/>
      <w:jc w:val="center"/>
      <w:rPr>
        <w:rFonts w:eastAsia="Calibri"/>
        <w:sz w:val="20"/>
        <w:szCs w:val="20"/>
      </w:rPr>
    </w:pPr>
    <w:r w:rsidRPr="00725AAE">
      <w:rPr>
        <w:rFonts w:eastAsia="Calibri"/>
        <w:sz w:val="20"/>
        <w:szCs w:val="20"/>
      </w:rPr>
      <w:t>al. Łukasza Cieplińskiego 4, 35-010 Rzeszów</w:t>
    </w:r>
  </w:p>
  <w:p w14:paraId="40BFC0BB" w14:textId="52D60F3F" w:rsidR="00C30549" w:rsidRPr="00663916" w:rsidRDefault="00663916" w:rsidP="00663916">
    <w:pPr>
      <w:tabs>
        <w:tab w:val="center" w:pos="4536"/>
        <w:tab w:val="right" w:pos="9072"/>
      </w:tabs>
      <w:jc w:val="center"/>
      <w:rPr>
        <w:rFonts w:eastAsia="Calibri"/>
        <w:sz w:val="20"/>
        <w:szCs w:val="20"/>
      </w:rPr>
    </w:pPr>
    <w:r w:rsidRPr="00725AAE">
      <w:rPr>
        <w:rFonts w:eastAsia="Calibri"/>
        <w:sz w:val="20"/>
        <w:szCs w:val="20"/>
      </w:rPr>
      <w:t>tel. +48 17 850 17 00, fax +48 17 850 17 01, e-mail: marszalek@podkarpackie.pl, www.podkarpackie.pl</w:t>
    </w:r>
    <w:r w:rsidR="00C30549" w:rsidRPr="00451E5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92C9" w14:textId="77777777" w:rsidR="00AE07C0" w:rsidRDefault="00AE07C0" w:rsidP="008A23ED">
      <w:r>
        <w:separator/>
      </w:r>
    </w:p>
  </w:footnote>
  <w:footnote w:type="continuationSeparator" w:id="0">
    <w:p w14:paraId="788FD6CB" w14:textId="77777777" w:rsidR="00AE07C0" w:rsidRDefault="00AE07C0" w:rsidP="008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9FE1" w14:textId="181AF9EA" w:rsidR="00C30549" w:rsidRPr="00663916" w:rsidRDefault="00663916" w:rsidP="00663916">
    <w:pPr>
      <w:pStyle w:val="Nagwek"/>
      <w:tabs>
        <w:tab w:val="clear" w:pos="4536"/>
        <w:tab w:val="clear" w:pos="9072"/>
        <w:tab w:val="left" w:pos="3090"/>
      </w:tabs>
      <w:jc w:val="center"/>
      <w:rPr>
        <w:rFonts w:cs="Arial"/>
        <w:noProof/>
      </w:rPr>
    </w:pPr>
    <w:r w:rsidRPr="003E7226">
      <w:rPr>
        <w:rFonts w:cs="Arial"/>
        <w:noProof/>
      </w:rPr>
      <w:drawing>
        <wp:inline distT="0" distB="0" distL="0" distR="0" wp14:anchorId="62AD855C" wp14:editId="69F04C93">
          <wp:extent cx="2676525" cy="1019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2895FEA"/>
    <w:multiLevelType w:val="hybridMultilevel"/>
    <w:tmpl w:val="7F485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C33BF"/>
    <w:multiLevelType w:val="hybridMultilevel"/>
    <w:tmpl w:val="D2B872C4"/>
    <w:lvl w:ilvl="0" w:tplc="29FAC742">
      <w:start w:val="1"/>
      <w:numFmt w:val="decimal"/>
      <w:lvlText w:val="%1)"/>
      <w:lvlJc w:val="left"/>
      <w:pPr>
        <w:ind w:left="720" w:hanging="360"/>
      </w:pPr>
      <w:rPr>
        <w:b w:val="0"/>
        <w:bCs/>
        <w:color w:val="auto"/>
        <w:sz w:val="24"/>
        <w:szCs w:val="24"/>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F5CD8"/>
    <w:multiLevelType w:val="hybridMultilevel"/>
    <w:tmpl w:val="09C2C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997FF7"/>
    <w:multiLevelType w:val="hybridMultilevel"/>
    <w:tmpl w:val="6DACE79E"/>
    <w:lvl w:ilvl="0" w:tplc="21ECCD1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6" w15:restartNumberingAfterBreak="0">
    <w:nsid w:val="1FD61DB8"/>
    <w:multiLevelType w:val="hybridMultilevel"/>
    <w:tmpl w:val="CBC6E1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7" w15:restartNumberingAfterBreak="0">
    <w:nsid w:val="22967CC3"/>
    <w:multiLevelType w:val="hybridMultilevel"/>
    <w:tmpl w:val="4DD6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CB2064"/>
    <w:multiLevelType w:val="hybridMultilevel"/>
    <w:tmpl w:val="47A64090"/>
    <w:lvl w:ilvl="0" w:tplc="6570DB4C">
      <w:start w:val="1"/>
      <w:numFmt w:val="decimal"/>
      <w:lvlText w:val="%1)"/>
      <w:lvlJc w:val="left"/>
      <w:pPr>
        <w:ind w:left="724" w:hanging="360"/>
      </w:pPr>
      <w:rPr>
        <w:rFonts w:eastAsia="Times New Roman" w:hint="default"/>
        <w:vertAlign w:val="superscrip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 w15:restartNumberingAfterBreak="0">
    <w:nsid w:val="2D294C05"/>
    <w:multiLevelType w:val="hybridMultilevel"/>
    <w:tmpl w:val="BD62EF64"/>
    <w:lvl w:ilvl="0" w:tplc="629EA1D2">
      <w:start w:val="1"/>
      <w:numFmt w:val="upperRoman"/>
      <w:lvlText w:val="%1."/>
      <w:lvlJc w:val="left"/>
      <w:pPr>
        <w:ind w:left="862"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66D38"/>
    <w:multiLevelType w:val="hybridMultilevel"/>
    <w:tmpl w:val="728E3540"/>
    <w:lvl w:ilvl="0" w:tplc="45B0EEE0">
      <w:start w:val="1"/>
      <w:numFmt w:val="decimal"/>
      <w:lvlText w:val="%1)"/>
      <w:lvlJc w:val="left"/>
      <w:pPr>
        <w:ind w:left="720" w:hanging="360"/>
      </w:pPr>
      <w:rPr>
        <w:rFonts w:hint="default"/>
        <w:color w:val="auto"/>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B51204"/>
    <w:multiLevelType w:val="hybridMultilevel"/>
    <w:tmpl w:val="A80A091E"/>
    <w:lvl w:ilvl="0" w:tplc="B4BAE2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53105C"/>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E544E68"/>
    <w:multiLevelType w:val="multilevel"/>
    <w:tmpl w:val="6B7C0ACE"/>
    <w:lvl w:ilvl="0">
      <w:start w:val="2"/>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C03741"/>
    <w:multiLevelType w:val="hybridMultilevel"/>
    <w:tmpl w:val="5584FE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5" w15:restartNumberingAfterBreak="0">
    <w:nsid w:val="4C243E57"/>
    <w:multiLevelType w:val="hybridMultilevel"/>
    <w:tmpl w:val="B70E2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2D17DB"/>
    <w:multiLevelType w:val="hybridMultilevel"/>
    <w:tmpl w:val="A4062E1A"/>
    <w:lvl w:ilvl="0" w:tplc="1CD80DA2">
      <w:start w:val="1"/>
      <w:numFmt w:val="bullet"/>
      <w:lvlText w:val=""/>
      <w:lvlJc w:val="left"/>
      <w:pPr>
        <w:ind w:left="710" w:hanging="360"/>
      </w:pPr>
      <w:rPr>
        <w:rFonts w:ascii="Symbol" w:hAnsi="Symbol" w:hint="default"/>
        <w:color w:val="auto"/>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7" w15:restartNumberingAfterBreak="0">
    <w:nsid w:val="4EC64CA3"/>
    <w:multiLevelType w:val="hybridMultilevel"/>
    <w:tmpl w:val="864A4DE4"/>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8" w15:restartNumberingAfterBreak="0">
    <w:nsid w:val="51D23131"/>
    <w:multiLevelType w:val="hybridMultilevel"/>
    <w:tmpl w:val="CD9E9E06"/>
    <w:lvl w:ilvl="0" w:tplc="EC30A49E">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665B77A7"/>
    <w:multiLevelType w:val="hybridMultilevel"/>
    <w:tmpl w:val="47944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CA0974"/>
    <w:multiLevelType w:val="hybridMultilevel"/>
    <w:tmpl w:val="BCDCC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F406CD"/>
    <w:multiLevelType w:val="hybridMultilevel"/>
    <w:tmpl w:val="FB3A7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F32707"/>
    <w:multiLevelType w:val="hybridMultilevel"/>
    <w:tmpl w:val="B17EBDAC"/>
    <w:lvl w:ilvl="0" w:tplc="1C845BE4">
      <w:start w:val="1"/>
      <w:numFmt w:val="decimal"/>
      <w:lvlText w:val="%1)"/>
      <w:lvlJc w:val="left"/>
      <w:pPr>
        <w:ind w:left="360" w:hanging="360"/>
      </w:pPr>
      <w:rPr>
        <w:rFonts w:hint="default"/>
        <w:b w:val="0"/>
        <w:bCs/>
        <w:color w:val="auto"/>
        <w:sz w:val="18"/>
        <w:szCs w:val="18"/>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2">
    <w:abstractNumId w:val="12"/>
  </w:num>
  <w:num w:numId="3">
    <w:abstractNumId w:val="6"/>
  </w:num>
  <w:num w:numId="4">
    <w:abstractNumId w:val="17"/>
  </w:num>
  <w:num w:numId="5">
    <w:abstractNumId w:val="19"/>
  </w:num>
  <w:num w:numId="6">
    <w:abstractNumId w:val="2"/>
  </w:num>
  <w:num w:numId="7">
    <w:abstractNumId w:val="16"/>
  </w:num>
  <w:num w:numId="8">
    <w:abstractNumId w:val="14"/>
  </w:num>
  <w:num w:numId="9">
    <w:abstractNumId w:val="3"/>
  </w:num>
  <w:num w:numId="10">
    <w:abstractNumId w:val="10"/>
  </w:num>
  <w:num w:numId="11">
    <w:abstractNumId w:val="22"/>
  </w:num>
  <w:num w:numId="12">
    <w:abstractNumId w:val="8"/>
  </w:num>
  <w:num w:numId="13">
    <w:abstractNumId w:val="13"/>
  </w:num>
  <w:num w:numId="14">
    <w:abstractNumId w:val="18"/>
  </w:num>
  <w:num w:numId="15">
    <w:abstractNumId w:val="7"/>
  </w:num>
  <w:num w:numId="16">
    <w:abstractNumId w:val="20"/>
  </w:num>
  <w:num w:numId="17">
    <w:abstractNumId w:val="4"/>
  </w:num>
  <w:num w:numId="18">
    <w:abstractNumId w:val="15"/>
  </w:num>
  <w:num w:numId="19">
    <w:abstractNumId w:val="5"/>
  </w:num>
  <w:num w:numId="20">
    <w:abstractNumId w:val="11"/>
  </w:num>
  <w:num w:numId="21">
    <w:abstractNumId w:val="21"/>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E2"/>
    <w:rsid w:val="00004072"/>
    <w:rsid w:val="00004951"/>
    <w:rsid w:val="00005AA3"/>
    <w:rsid w:val="00005B2B"/>
    <w:rsid w:val="00011889"/>
    <w:rsid w:val="00011AE3"/>
    <w:rsid w:val="00011BB9"/>
    <w:rsid w:val="00014EF9"/>
    <w:rsid w:val="00017E70"/>
    <w:rsid w:val="000303CA"/>
    <w:rsid w:val="00030B6C"/>
    <w:rsid w:val="00033173"/>
    <w:rsid w:val="00033295"/>
    <w:rsid w:val="0003360A"/>
    <w:rsid w:val="000346AE"/>
    <w:rsid w:val="00037373"/>
    <w:rsid w:val="00043AEF"/>
    <w:rsid w:val="000526A4"/>
    <w:rsid w:val="000532EE"/>
    <w:rsid w:val="00055710"/>
    <w:rsid w:val="00057D26"/>
    <w:rsid w:val="00064544"/>
    <w:rsid w:val="00066B3C"/>
    <w:rsid w:val="00066DC7"/>
    <w:rsid w:val="0007008D"/>
    <w:rsid w:val="00070586"/>
    <w:rsid w:val="00070CD3"/>
    <w:rsid w:val="00072D86"/>
    <w:rsid w:val="000802D1"/>
    <w:rsid w:val="00081C2A"/>
    <w:rsid w:val="00083666"/>
    <w:rsid w:val="00084519"/>
    <w:rsid w:val="00085B59"/>
    <w:rsid w:val="000911C3"/>
    <w:rsid w:val="00097580"/>
    <w:rsid w:val="000A0FB8"/>
    <w:rsid w:val="000A271F"/>
    <w:rsid w:val="000A2868"/>
    <w:rsid w:val="000A2EB1"/>
    <w:rsid w:val="000A492B"/>
    <w:rsid w:val="000A793A"/>
    <w:rsid w:val="000A7EDD"/>
    <w:rsid w:val="000B08A8"/>
    <w:rsid w:val="000B12EA"/>
    <w:rsid w:val="000B2CE9"/>
    <w:rsid w:val="000B2E18"/>
    <w:rsid w:val="000B2EF6"/>
    <w:rsid w:val="000B3518"/>
    <w:rsid w:val="000B44DF"/>
    <w:rsid w:val="000B759B"/>
    <w:rsid w:val="000B7CAA"/>
    <w:rsid w:val="000C1339"/>
    <w:rsid w:val="000C21DD"/>
    <w:rsid w:val="000C4DEA"/>
    <w:rsid w:val="000C4FD6"/>
    <w:rsid w:val="000C5EA9"/>
    <w:rsid w:val="000D1465"/>
    <w:rsid w:val="000D2CD1"/>
    <w:rsid w:val="000D59A8"/>
    <w:rsid w:val="000D7BD8"/>
    <w:rsid w:val="000E01B0"/>
    <w:rsid w:val="000E21EE"/>
    <w:rsid w:val="000E7744"/>
    <w:rsid w:val="000F0C63"/>
    <w:rsid w:val="000F188C"/>
    <w:rsid w:val="000F3205"/>
    <w:rsid w:val="000F4D72"/>
    <w:rsid w:val="001022CD"/>
    <w:rsid w:val="001025DA"/>
    <w:rsid w:val="00104173"/>
    <w:rsid w:val="00110CBF"/>
    <w:rsid w:val="001110F1"/>
    <w:rsid w:val="0011375E"/>
    <w:rsid w:val="0011389A"/>
    <w:rsid w:val="001163C2"/>
    <w:rsid w:val="00116F98"/>
    <w:rsid w:val="00121888"/>
    <w:rsid w:val="001218D8"/>
    <w:rsid w:val="00123E20"/>
    <w:rsid w:val="00124C36"/>
    <w:rsid w:val="00124CFC"/>
    <w:rsid w:val="00124CFE"/>
    <w:rsid w:val="00124EB8"/>
    <w:rsid w:val="001278D5"/>
    <w:rsid w:val="00130F22"/>
    <w:rsid w:val="001317AA"/>
    <w:rsid w:val="00131C21"/>
    <w:rsid w:val="00131FA3"/>
    <w:rsid w:val="001335E1"/>
    <w:rsid w:val="0013568C"/>
    <w:rsid w:val="0013784E"/>
    <w:rsid w:val="00140917"/>
    <w:rsid w:val="001568E8"/>
    <w:rsid w:val="001571C6"/>
    <w:rsid w:val="0016239F"/>
    <w:rsid w:val="001632B7"/>
    <w:rsid w:val="001647A8"/>
    <w:rsid w:val="001668E0"/>
    <w:rsid w:val="00167F04"/>
    <w:rsid w:val="00167FA8"/>
    <w:rsid w:val="00170D3A"/>
    <w:rsid w:val="00171540"/>
    <w:rsid w:val="00171664"/>
    <w:rsid w:val="00174A9C"/>
    <w:rsid w:val="00176331"/>
    <w:rsid w:val="00181210"/>
    <w:rsid w:val="00182780"/>
    <w:rsid w:val="00183AB3"/>
    <w:rsid w:val="00184364"/>
    <w:rsid w:val="00185196"/>
    <w:rsid w:val="00190D1B"/>
    <w:rsid w:val="00192CB8"/>
    <w:rsid w:val="0019433C"/>
    <w:rsid w:val="0019581D"/>
    <w:rsid w:val="00195DC7"/>
    <w:rsid w:val="0019636D"/>
    <w:rsid w:val="001973CE"/>
    <w:rsid w:val="001A0C53"/>
    <w:rsid w:val="001A14A9"/>
    <w:rsid w:val="001A262F"/>
    <w:rsid w:val="001A2741"/>
    <w:rsid w:val="001A3C11"/>
    <w:rsid w:val="001A4A36"/>
    <w:rsid w:val="001A4B9C"/>
    <w:rsid w:val="001A520D"/>
    <w:rsid w:val="001A619C"/>
    <w:rsid w:val="001A71DE"/>
    <w:rsid w:val="001A764A"/>
    <w:rsid w:val="001A7A32"/>
    <w:rsid w:val="001B1A21"/>
    <w:rsid w:val="001B21CB"/>
    <w:rsid w:val="001B282F"/>
    <w:rsid w:val="001B4D9A"/>
    <w:rsid w:val="001B66A6"/>
    <w:rsid w:val="001B6A5F"/>
    <w:rsid w:val="001B7C3E"/>
    <w:rsid w:val="001C07CE"/>
    <w:rsid w:val="001C1CDD"/>
    <w:rsid w:val="001C25CA"/>
    <w:rsid w:val="001C3732"/>
    <w:rsid w:val="001C3D13"/>
    <w:rsid w:val="001C74B8"/>
    <w:rsid w:val="001D148D"/>
    <w:rsid w:val="001D1E6C"/>
    <w:rsid w:val="001D24C5"/>
    <w:rsid w:val="001D3D82"/>
    <w:rsid w:val="001D45DD"/>
    <w:rsid w:val="001D4EEF"/>
    <w:rsid w:val="001E0CFC"/>
    <w:rsid w:val="001E1AC1"/>
    <w:rsid w:val="001E226E"/>
    <w:rsid w:val="001E264F"/>
    <w:rsid w:val="001E2E82"/>
    <w:rsid w:val="001E4B0C"/>
    <w:rsid w:val="001E6C83"/>
    <w:rsid w:val="001E738A"/>
    <w:rsid w:val="001E7B23"/>
    <w:rsid w:val="001F0591"/>
    <w:rsid w:val="001F1659"/>
    <w:rsid w:val="001F518A"/>
    <w:rsid w:val="001F5BF1"/>
    <w:rsid w:val="001F68D5"/>
    <w:rsid w:val="001F6A8B"/>
    <w:rsid w:val="002008CD"/>
    <w:rsid w:val="00211CCD"/>
    <w:rsid w:val="002157B5"/>
    <w:rsid w:val="00217D45"/>
    <w:rsid w:val="00221040"/>
    <w:rsid w:val="002220D9"/>
    <w:rsid w:val="002230D9"/>
    <w:rsid w:val="002231C5"/>
    <w:rsid w:val="002247AE"/>
    <w:rsid w:val="00232804"/>
    <w:rsid w:val="002355B2"/>
    <w:rsid w:val="00240514"/>
    <w:rsid w:val="0024078E"/>
    <w:rsid w:val="00240CBF"/>
    <w:rsid w:val="002422BE"/>
    <w:rsid w:val="002430E1"/>
    <w:rsid w:val="00245D10"/>
    <w:rsid w:val="002470C3"/>
    <w:rsid w:val="00247599"/>
    <w:rsid w:val="00247F49"/>
    <w:rsid w:val="00250ABD"/>
    <w:rsid w:val="002519FB"/>
    <w:rsid w:val="00254552"/>
    <w:rsid w:val="00254AE4"/>
    <w:rsid w:val="00255437"/>
    <w:rsid w:val="002563B0"/>
    <w:rsid w:val="00257BA6"/>
    <w:rsid w:val="00257C18"/>
    <w:rsid w:val="002653F9"/>
    <w:rsid w:val="00265C59"/>
    <w:rsid w:val="002661F9"/>
    <w:rsid w:val="002665E0"/>
    <w:rsid w:val="00267DE6"/>
    <w:rsid w:val="00267ED3"/>
    <w:rsid w:val="00270561"/>
    <w:rsid w:val="00270E06"/>
    <w:rsid w:val="0027255E"/>
    <w:rsid w:val="00275210"/>
    <w:rsid w:val="0027603F"/>
    <w:rsid w:val="00284C7F"/>
    <w:rsid w:val="00285F95"/>
    <w:rsid w:val="00294BB3"/>
    <w:rsid w:val="00295BE4"/>
    <w:rsid w:val="002A2582"/>
    <w:rsid w:val="002A4DCA"/>
    <w:rsid w:val="002A7F4B"/>
    <w:rsid w:val="002B4E13"/>
    <w:rsid w:val="002B5B9B"/>
    <w:rsid w:val="002C068A"/>
    <w:rsid w:val="002C1031"/>
    <w:rsid w:val="002C7F11"/>
    <w:rsid w:val="002D1290"/>
    <w:rsid w:val="002D36BF"/>
    <w:rsid w:val="002E0AE5"/>
    <w:rsid w:val="002E1C44"/>
    <w:rsid w:val="002E1D27"/>
    <w:rsid w:val="002E3055"/>
    <w:rsid w:val="002E34A5"/>
    <w:rsid w:val="002E50C8"/>
    <w:rsid w:val="002E702B"/>
    <w:rsid w:val="002F31A7"/>
    <w:rsid w:val="002F3D77"/>
    <w:rsid w:val="002F3F0F"/>
    <w:rsid w:val="002F4CA1"/>
    <w:rsid w:val="002F5ED8"/>
    <w:rsid w:val="002F769C"/>
    <w:rsid w:val="002F7E40"/>
    <w:rsid w:val="002F7FA1"/>
    <w:rsid w:val="002F7FDE"/>
    <w:rsid w:val="00300FE7"/>
    <w:rsid w:val="003039D1"/>
    <w:rsid w:val="003046E6"/>
    <w:rsid w:val="0030668F"/>
    <w:rsid w:val="00306DFE"/>
    <w:rsid w:val="00314039"/>
    <w:rsid w:val="00315F52"/>
    <w:rsid w:val="003174E0"/>
    <w:rsid w:val="003179D0"/>
    <w:rsid w:val="00320B74"/>
    <w:rsid w:val="00321935"/>
    <w:rsid w:val="00322AC6"/>
    <w:rsid w:val="00324258"/>
    <w:rsid w:val="00327312"/>
    <w:rsid w:val="00327ED5"/>
    <w:rsid w:val="00331AF0"/>
    <w:rsid w:val="003331CC"/>
    <w:rsid w:val="003347B3"/>
    <w:rsid w:val="00335A38"/>
    <w:rsid w:val="00335C4F"/>
    <w:rsid w:val="0034025F"/>
    <w:rsid w:val="00344A29"/>
    <w:rsid w:val="0034634C"/>
    <w:rsid w:val="003477DB"/>
    <w:rsid w:val="003501B3"/>
    <w:rsid w:val="003516C7"/>
    <w:rsid w:val="0035272D"/>
    <w:rsid w:val="003540BB"/>
    <w:rsid w:val="0035528A"/>
    <w:rsid w:val="0035769C"/>
    <w:rsid w:val="00360310"/>
    <w:rsid w:val="003619F9"/>
    <w:rsid w:val="00362845"/>
    <w:rsid w:val="0036334B"/>
    <w:rsid w:val="00370E4D"/>
    <w:rsid w:val="00371793"/>
    <w:rsid w:val="00371C00"/>
    <w:rsid w:val="00372BD9"/>
    <w:rsid w:val="00373542"/>
    <w:rsid w:val="003744A1"/>
    <w:rsid w:val="00374FB7"/>
    <w:rsid w:val="00382674"/>
    <w:rsid w:val="00385871"/>
    <w:rsid w:val="00387E57"/>
    <w:rsid w:val="00391C1A"/>
    <w:rsid w:val="00392E55"/>
    <w:rsid w:val="00396C8D"/>
    <w:rsid w:val="003A04E6"/>
    <w:rsid w:val="003A102F"/>
    <w:rsid w:val="003A203D"/>
    <w:rsid w:val="003A2EDD"/>
    <w:rsid w:val="003A2FF7"/>
    <w:rsid w:val="003A31BD"/>
    <w:rsid w:val="003A51C3"/>
    <w:rsid w:val="003A5964"/>
    <w:rsid w:val="003A72ED"/>
    <w:rsid w:val="003B17B2"/>
    <w:rsid w:val="003B28FE"/>
    <w:rsid w:val="003B2DA9"/>
    <w:rsid w:val="003B388D"/>
    <w:rsid w:val="003B388F"/>
    <w:rsid w:val="003B513C"/>
    <w:rsid w:val="003B6899"/>
    <w:rsid w:val="003B7AAD"/>
    <w:rsid w:val="003C0032"/>
    <w:rsid w:val="003C1E68"/>
    <w:rsid w:val="003C311F"/>
    <w:rsid w:val="003C4EDD"/>
    <w:rsid w:val="003D0493"/>
    <w:rsid w:val="003D13A6"/>
    <w:rsid w:val="003D3843"/>
    <w:rsid w:val="003D3C7D"/>
    <w:rsid w:val="003D6D74"/>
    <w:rsid w:val="003E0321"/>
    <w:rsid w:val="003E0BE5"/>
    <w:rsid w:val="003E29E8"/>
    <w:rsid w:val="003E3BC1"/>
    <w:rsid w:val="003E417B"/>
    <w:rsid w:val="003E739D"/>
    <w:rsid w:val="003E793C"/>
    <w:rsid w:val="003F0D9B"/>
    <w:rsid w:val="003F243B"/>
    <w:rsid w:val="003F5E85"/>
    <w:rsid w:val="003F5E89"/>
    <w:rsid w:val="003F60CB"/>
    <w:rsid w:val="003F6DFC"/>
    <w:rsid w:val="003F74D8"/>
    <w:rsid w:val="00400158"/>
    <w:rsid w:val="00400B43"/>
    <w:rsid w:val="004058A3"/>
    <w:rsid w:val="00405FCD"/>
    <w:rsid w:val="00406079"/>
    <w:rsid w:val="00411F80"/>
    <w:rsid w:val="00412FB5"/>
    <w:rsid w:val="00420850"/>
    <w:rsid w:val="00420E10"/>
    <w:rsid w:val="00421986"/>
    <w:rsid w:val="00421FCA"/>
    <w:rsid w:val="00423B35"/>
    <w:rsid w:val="004310AD"/>
    <w:rsid w:val="004314C8"/>
    <w:rsid w:val="00432B4C"/>
    <w:rsid w:val="004343C4"/>
    <w:rsid w:val="00435339"/>
    <w:rsid w:val="004364AB"/>
    <w:rsid w:val="004365C5"/>
    <w:rsid w:val="004371B6"/>
    <w:rsid w:val="00440D1A"/>
    <w:rsid w:val="00440D51"/>
    <w:rsid w:val="00442982"/>
    <w:rsid w:val="00443894"/>
    <w:rsid w:val="00444D03"/>
    <w:rsid w:val="00444E10"/>
    <w:rsid w:val="004454A9"/>
    <w:rsid w:val="00446625"/>
    <w:rsid w:val="00450B5A"/>
    <w:rsid w:val="00450FB3"/>
    <w:rsid w:val="00451E53"/>
    <w:rsid w:val="004541F3"/>
    <w:rsid w:val="00454503"/>
    <w:rsid w:val="00455444"/>
    <w:rsid w:val="00455822"/>
    <w:rsid w:val="004605D8"/>
    <w:rsid w:val="004628E3"/>
    <w:rsid w:val="00465569"/>
    <w:rsid w:val="00466145"/>
    <w:rsid w:val="00466B16"/>
    <w:rsid w:val="00466B50"/>
    <w:rsid w:val="00467E61"/>
    <w:rsid w:val="00470511"/>
    <w:rsid w:val="00470EC8"/>
    <w:rsid w:val="0047553F"/>
    <w:rsid w:val="0047583C"/>
    <w:rsid w:val="004817EC"/>
    <w:rsid w:val="00485E7B"/>
    <w:rsid w:val="00486150"/>
    <w:rsid w:val="004866A7"/>
    <w:rsid w:val="00487897"/>
    <w:rsid w:val="00490B69"/>
    <w:rsid w:val="0049451F"/>
    <w:rsid w:val="00495D6E"/>
    <w:rsid w:val="00495F3B"/>
    <w:rsid w:val="0049636C"/>
    <w:rsid w:val="00496C0B"/>
    <w:rsid w:val="004978AC"/>
    <w:rsid w:val="004A5456"/>
    <w:rsid w:val="004B03E7"/>
    <w:rsid w:val="004B1EE6"/>
    <w:rsid w:val="004B2BA1"/>
    <w:rsid w:val="004B2F16"/>
    <w:rsid w:val="004B4EEC"/>
    <w:rsid w:val="004B4FA0"/>
    <w:rsid w:val="004B547C"/>
    <w:rsid w:val="004B5B27"/>
    <w:rsid w:val="004B694D"/>
    <w:rsid w:val="004B712E"/>
    <w:rsid w:val="004C1C8E"/>
    <w:rsid w:val="004C5EEB"/>
    <w:rsid w:val="004D3B5E"/>
    <w:rsid w:val="004D65EF"/>
    <w:rsid w:val="004D6DE6"/>
    <w:rsid w:val="004E10B6"/>
    <w:rsid w:val="004E174F"/>
    <w:rsid w:val="004E1D3A"/>
    <w:rsid w:val="004E23AC"/>
    <w:rsid w:val="004E295C"/>
    <w:rsid w:val="004E3D77"/>
    <w:rsid w:val="004E46B9"/>
    <w:rsid w:val="004E7530"/>
    <w:rsid w:val="004F14E1"/>
    <w:rsid w:val="004F2794"/>
    <w:rsid w:val="004F3961"/>
    <w:rsid w:val="005020FB"/>
    <w:rsid w:val="005030C8"/>
    <w:rsid w:val="005075F2"/>
    <w:rsid w:val="00507907"/>
    <w:rsid w:val="005120F0"/>
    <w:rsid w:val="00514E2B"/>
    <w:rsid w:val="005201A4"/>
    <w:rsid w:val="00521DB7"/>
    <w:rsid w:val="00522746"/>
    <w:rsid w:val="005234AE"/>
    <w:rsid w:val="005245C1"/>
    <w:rsid w:val="00524A9E"/>
    <w:rsid w:val="00525C6A"/>
    <w:rsid w:val="00526172"/>
    <w:rsid w:val="0052641F"/>
    <w:rsid w:val="00527F33"/>
    <w:rsid w:val="0053060D"/>
    <w:rsid w:val="00531305"/>
    <w:rsid w:val="005315B0"/>
    <w:rsid w:val="00532CE2"/>
    <w:rsid w:val="00534132"/>
    <w:rsid w:val="00536C30"/>
    <w:rsid w:val="0053724A"/>
    <w:rsid w:val="0054038F"/>
    <w:rsid w:val="005423E4"/>
    <w:rsid w:val="00543003"/>
    <w:rsid w:val="0054340D"/>
    <w:rsid w:val="0054579B"/>
    <w:rsid w:val="00551D77"/>
    <w:rsid w:val="005533CD"/>
    <w:rsid w:val="00554699"/>
    <w:rsid w:val="0055549E"/>
    <w:rsid w:val="005600CC"/>
    <w:rsid w:val="00560B5C"/>
    <w:rsid w:val="00563BFF"/>
    <w:rsid w:val="005653C4"/>
    <w:rsid w:val="00566C25"/>
    <w:rsid w:val="00567499"/>
    <w:rsid w:val="00570C63"/>
    <w:rsid w:val="005729B9"/>
    <w:rsid w:val="00574FA4"/>
    <w:rsid w:val="005763B6"/>
    <w:rsid w:val="005769FD"/>
    <w:rsid w:val="00576A19"/>
    <w:rsid w:val="005776D6"/>
    <w:rsid w:val="00582B17"/>
    <w:rsid w:val="00582D00"/>
    <w:rsid w:val="00586142"/>
    <w:rsid w:val="00590DD9"/>
    <w:rsid w:val="00592D6A"/>
    <w:rsid w:val="00594CAE"/>
    <w:rsid w:val="0059523C"/>
    <w:rsid w:val="0059632F"/>
    <w:rsid w:val="00597BF4"/>
    <w:rsid w:val="005A2A4E"/>
    <w:rsid w:val="005A51B5"/>
    <w:rsid w:val="005A5352"/>
    <w:rsid w:val="005A7758"/>
    <w:rsid w:val="005B0854"/>
    <w:rsid w:val="005B0BF6"/>
    <w:rsid w:val="005B32F6"/>
    <w:rsid w:val="005B3BE6"/>
    <w:rsid w:val="005B5238"/>
    <w:rsid w:val="005B54E4"/>
    <w:rsid w:val="005B63EA"/>
    <w:rsid w:val="005C10E2"/>
    <w:rsid w:val="005C1674"/>
    <w:rsid w:val="005C3759"/>
    <w:rsid w:val="005C5596"/>
    <w:rsid w:val="005C7563"/>
    <w:rsid w:val="005D072B"/>
    <w:rsid w:val="005D1125"/>
    <w:rsid w:val="005D2D70"/>
    <w:rsid w:val="005D4D1E"/>
    <w:rsid w:val="005D6D50"/>
    <w:rsid w:val="005D7F38"/>
    <w:rsid w:val="005E0718"/>
    <w:rsid w:val="005E4404"/>
    <w:rsid w:val="005E4D8E"/>
    <w:rsid w:val="005E6646"/>
    <w:rsid w:val="005F2D1E"/>
    <w:rsid w:val="005F3014"/>
    <w:rsid w:val="005F3EBA"/>
    <w:rsid w:val="005F652A"/>
    <w:rsid w:val="0060186D"/>
    <w:rsid w:val="006057C6"/>
    <w:rsid w:val="00610568"/>
    <w:rsid w:val="00611E6A"/>
    <w:rsid w:val="00612609"/>
    <w:rsid w:val="00612E0B"/>
    <w:rsid w:val="00613F37"/>
    <w:rsid w:val="00615FA8"/>
    <w:rsid w:val="0062052A"/>
    <w:rsid w:val="00620BA3"/>
    <w:rsid w:val="00620CE4"/>
    <w:rsid w:val="006235AB"/>
    <w:rsid w:val="00625ABD"/>
    <w:rsid w:val="0062619B"/>
    <w:rsid w:val="006261DE"/>
    <w:rsid w:val="00631824"/>
    <w:rsid w:val="00632AEB"/>
    <w:rsid w:val="006331FF"/>
    <w:rsid w:val="00633B5E"/>
    <w:rsid w:val="0063413C"/>
    <w:rsid w:val="00634185"/>
    <w:rsid w:val="006351E4"/>
    <w:rsid w:val="006414B4"/>
    <w:rsid w:val="00641D53"/>
    <w:rsid w:val="00644ADD"/>
    <w:rsid w:val="00647489"/>
    <w:rsid w:val="006519D8"/>
    <w:rsid w:val="00654015"/>
    <w:rsid w:val="00654B21"/>
    <w:rsid w:val="00657677"/>
    <w:rsid w:val="00661D40"/>
    <w:rsid w:val="006636C5"/>
    <w:rsid w:val="00663916"/>
    <w:rsid w:val="00663F65"/>
    <w:rsid w:val="00666DB8"/>
    <w:rsid w:val="00666FA9"/>
    <w:rsid w:val="006705F4"/>
    <w:rsid w:val="00670AC6"/>
    <w:rsid w:val="00672CAB"/>
    <w:rsid w:val="0067467C"/>
    <w:rsid w:val="0067565C"/>
    <w:rsid w:val="006756C6"/>
    <w:rsid w:val="00677B74"/>
    <w:rsid w:val="00677FA8"/>
    <w:rsid w:val="00680E64"/>
    <w:rsid w:val="00683B2C"/>
    <w:rsid w:val="00683DE3"/>
    <w:rsid w:val="00684598"/>
    <w:rsid w:val="006920BB"/>
    <w:rsid w:val="0069213E"/>
    <w:rsid w:val="006931AC"/>
    <w:rsid w:val="00693515"/>
    <w:rsid w:val="00693A5C"/>
    <w:rsid w:val="00694C07"/>
    <w:rsid w:val="00695331"/>
    <w:rsid w:val="006967F6"/>
    <w:rsid w:val="0069757D"/>
    <w:rsid w:val="006A1A28"/>
    <w:rsid w:val="006A392B"/>
    <w:rsid w:val="006A46AF"/>
    <w:rsid w:val="006A52DF"/>
    <w:rsid w:val="006A5B17"/>
    <w:rsid w:val="006A6A65"/>
    <w:rsid w:val="006A7B01"/>
    <w:rsid w:val="006B0961"/>
    <w:rsid w:val="006B15C8"/>
    <w:rsid w:val="006B59B8"/>
    <w:rsid w:val="006B6510"/>
    <w:rsid w:val="006B7AA0"/>
    <w:rsid w:val="006C16DA"/>
    <w:rsid w:val="006C3E31"/>
    <w:rsid w:val="006C4A3A"/>
    <w:rsid w:val="006C4CDD"/>
    <w:rsid w:val="006C503B"/>
    <w:rsid w:val="006D392B"/>
    <w:rsid w:val="006D3B66"/>
    <w:rsid w:val="006D4007"/>
    <w:rsid w:val="006D49C6"/>
    <w:rsid w:val="006D534A"/>
    <w:rsid w:val="006D6D76"/>
    <w:rsid w:val="006D7016"/>
    <w:rsid w:val="006E149F"/>
    <w:rsid w:val="006E1C7B"/>
    <w:rsid w:val="006E289A"/>
    <w:rsid w:val="006E333E"/>
    <w:rsid w:val="006E43F5"/>
    <w:rsid w:val="006E5DD7"/>
    <w:rsid w:val="006E7412"/>
    <w:rsid w:val="006F0641"/>
    <w:rsid w:val="006F4688"/>
    <w:rsid w:val="006F64C2"/>
    <w:rsid w:val="007013FC"/>
    <w:rsid w:val="00701DAB"/>
    <w:rsid w:val="00705729"/>
    <w:rsid w:val="00710621"/>
    <w:rsid w:val="00714E4A"/>
    <w:rsid w:val="00715B69"/>
    <w:rsid w:val="007173DA"/>
    <w:rsid w:val="0071742A"/>
    <w:rsid w:val="0071742D"/>
    <w:rsid w:val="00720A98"/>
    <w:rsid w:val="00722078"/>
    <w:rsid w:val="0072264E"/>
    <w:rsid w:val="0072404D"/>
    <w:rsid w:val="007253C4"/>
    <w:rsid w:val="007262C1"/>
    <w:rsid w:val="0072677F"/>
    <w:rsid w:val="007311CD"/>
    <w:rsid w:val="00731725"/>
    <w:rsid w:val="00731B49"/>
    <w:rsid w:val="00733B41"/>
    <w:rsid w:val="007358F2"/>
    <w:rsid w:val="007376F3"/>
    <w:rsid w:val="00740806"/>
    <w:rsid w:val="007412F1"/>
    <w:rsid w:val="00741482"/>
    <w:rsid w:val="00742589"/>
    <w:rsid w:val="00742DF5"/>
    <w:rsid w:val="00743BDA"/>
    <w:rsid w:val="007448D0"/>
    <w:rsid w:val="00744FFE"/>
    <w:rsid w:val="0074597D"/>
    <w:rsid w:val="007530D6"/>
    <w:rsid w:val="00756F41"/>
    <w:rsid w:val="007576EE"/>
    <w:rsid w:val="00761CB8"/>
    <w:rsid w:val="007635CE"/>
    <w:rsid w:val="00765E0B"/>
    <w:rsid w:val="007714BF"/>
    <w:rsid w:val="00777408"/>
    <w:rsid w:val="00780E5D"/>
    <w:rsid w:val="007810C4"/>
    <w:rsid w:val="0078340C"/>
    <w:rsid w:val="007860AD"/>
    <w:rsid w:val="00796DC9"/>
    <w:rsid w:val="007A0BBA"/>
    <w:rsid w:val="007A154F"/>
    <w:rsid w:val="007B1352"/>
    <w:rsid w:val="007B16BF"/>
    <w:rsid w:val="007B4069"/>
    <w:rsid w:val="007B437B"/>
    <w:rsid w:val="007B6302"/>
    <w:rsid w:val="007C000E"/>
    <w:rsid w:val="007C005E"/>
    <w:rsid w:val="007C16B2"/>
    <w:rsid w:val="007C42D9"/>
    <w:rsid w:val="007D13D2"/>
    <w:rsid w:val="007D34A6"/>
    <w:rsid w:val="007D46A9"/>
    <w:rsid w:val="007D5945"/>
    <w:rsid w:val="007D5EC5"/>
    <w:rsid w:val="007D61AE"/>
    <w:rsid w:val="007D6223"/>
    <w:rsid w:val="007D663C"/>
    <w:rsid w:val="007D7A91"/>
    <w:rsid w:val="007E042B"/>
    <w:rsid w:val="007E33D7"/>
    <w:rsid w:val="007F0397"/>
    <w:rsid w:val="007F0855"/>
    <w:rsid w:val="007F15A4"/>
    <w:rsid w:val="007F207E"/>
    <w:rsid w:val="007F2848"/>
    <w:rsid w:val="007F5276"/>
    <w:rsid w:val="007F5C5D"/>
    <w:rsid w:val="007F6022"/>
    <w:rsid w:val="007F7C2B"/>
    <w:rsid w:val="008034D7"/>
    <w:rsid w:val="00805419"/>
    <w:rsid w:val="008103ED"/>
    <w:rsid w:val="0081048B"/>
    <w:rsid w:val="00811463"/>
    <w:rsid w:val="0081199D"/>
    <w:rsid w:val="00811F83"/>
    <w:rsid w:val="00813454"/>
    <w:rsid w:val="00814417"/>
    <w:rsid w:val="0081715E"/>
    <w:rsid w:val="00817396"/>
    <w:rsid w:val="00817776"/>
    <w:rsid w:val="0082156C"/>
    <w:rsid w:val="00821897"/>
    <w:rsid w:val="008229D4"/>
    <w:rsid w:val="00824A56"/>
    <w:rsid w:val="00830B23"/>
    <w:rsid w:val="008313C5"/>
    <w:rsid w:val="008347F9"/>
    <w:rsid w:val="008369FC"/>
    <w:rsid w:val="00837730"/>
    <w:rsid w:val="0083791B"/>
    <w:rsid w:val="008442A9"/>
    <w:rsid w:val="00845C13"/>
    <w:rsid w:val="00852CB7"/>
    <w:rsid w:val="00853E39"/>
    <w:rsid w:val="00857BB6"/>
    <w:rsid w:val="00864173"/>
    <w:rsid w:val="00864DB5"/>
    <w:rsid w:val="00870E19"/>
    <w:rsid w:val="0087414F"/>
    <w:rsid w:val="00874FB5"/>
    <w:rsid w:val="00875A14"/>
    <w:rsid w:val="0087611D"/>
    <w:rsid w:val="00881F9C"/>
    <w:rsid w:val="00884E40"/>
    <w:rsid w:val="008862E6"/>
    <w:rsid w:val="00886D2E"/>
    <w:rsid w:val="00891271"/>
    <w:rsid w:val="00892C06"/>
    <w:rsid w:val="00892EA8"/>
    <w:rsid w:val="008957AB"/>
    <w:rsid w:val="008976DA"/>
    <w:rsid w:val="008A06A6"/>
    <w:rsid w:val="008A1193"/>
    <w:rsid w:val="008A160A"/>
    <w:rsid w:val="008A23ED"/>
    <w:rsid w:val="008A3069"/>
    <w:rsid w:val="008A3EFC"/>
    <w:rsid w:val="008A5D81"/>
    <w:rsid w:val="008B1299"/>
    <w:rsid w:val="008B1C51"/>
    <w:rsid w:val="008B7559"/>
    <w:rsid w:val="008B78EC"/>
    <w:rsid w:val="008C085F"/>
    <w:rsid w:val="008C2239"/>
    <w:rsid w:val="008D097B"/>
    <w:rsid w:val="008D0B94"/>
    <w:rsid w:val="008D1216"/>
    <w:rsid w:val="008D7E80"/>
    <w:rsid w:val="008E1493"/>
    <w:rsid w:val="008E1628"/>
    <w:rsid w:val="008E20EE"/>
    <w:rsid w:val="008E21F0"/>
    <w:rsid w:val="008E2700"/>
    <w:rsid w:val="008E4BD6"/>
    <w:rsid w:val="008E50E8"/>
    <w:rsid w:val="008E5C3B"/>
    <w:rsid w:val="008E72B6"/>
    <w:rsid w:val="008E730E"/>
    <w:rsid w:val="008F22E9"/>
    <w:rsid w:val="008F2308"/>
    <w:rsid w:val="008F379F"/>
    <w:rsid w:val="008F43A0"/>
    <w:rsid w:val="008F5917"/>
    <w:rsid w:val="008F684C"/>
    <w:rsid w:val="008F6B5E"/>
    <w:rsid w:val="009004F4"/>
    <w:rsid w:val="0090109D"/>
    <w:rsid w:val="009031B4"/>
    <w:rsid w:val="0091264C"/>
    <w:rsid w:val="00913AAB"/>
    <w:rsid w:val="009147BA"/>
    <w:rsid w:val="00914834"/>
    <w:rsid w:val="009153D0"/>
    <w:rsid w:val="009164AE"/>
    <w:rsid w:val="009172C7"/>
    <w:rsid w:val="009238F7"/>
    <w:rsid w:val="009271D6"/>
    <w:rsid w:val="0093132B"/>
    <w:rsid w:val="00931FCF"/>
    <w:rsid w:val="00932E14"/>
    <w:rsid w:val="009351A1"/>
    <w:rsid w:val="00936235"/>
    <w:rsid w:val="00940162"/>
    <w:rsid w:val="0094047A"/>
    <w:rsid w:val="00941B64"/>
    <w:rsid w:val="00941DE2"/>
    <w:rsid w:val="00942D08"/>
    <w:rsid w:val="00946C6B"/>
    <w:rsid w:val="00946EC5"/>
    <w:rsid w:val="00952B78"/>
    <w:rsid w:val="00954578"/>
    <w:rsid w:val="00954F8D"/>
    <w:rsid w:val="009570B1"/>
    <w:rsid w:val="009571C7"/>
    <w:rsid w:val="009574DD"/>
    <w:rsid w:val="00964B50"/>
    <w:rsid w:val="00966FE4"/>
    <w:rsid w:val="009716F0"/>
    <w:rsid w:val="00973987"/>
    <w:rsid w:val="00975AB1"/>
    <w:rsid w:val="00975C34"/>
    <w:rsid w:val="0097798E"/>
    <w:rsid w:val="00980913"/>
    <w:rsid w:val="009837B7"/>
    <w:rsid w:val="009847E2"/>
    <w:rsid w:val="00986C10"/>
    <w:rsid w:val="009907B7"/>
    <w:rsid w:val="00990A3C"/>
    <w:rsid w:val="00992A95"/>
    <w:rsid w:val="00994718"/>
    <w:rsid w:val="00994C6E"/>
    <w:rsid w:val="009957E4"/>
    <w:rsid w:val="00997BE9"/>
    <w:rsid w:val="009A02C6"/>
    <w:rsid w:val="009A0D53"/>
    <w:rsid w:val="009A0EAC"/>
    <w:rsid w:val="009A28E0"/>
    <w:rsid w:val="009A3F0E"/>
    <w:rsid w:val="009A58E7"/>
    <w:rsid w:val="009A619C"/>
    <w:rsid w:val="009A7ED4"/>
    <w:rsid w:val="009B053D"/>
    <w:rsid w:val="009B0820"/>
    <w:rsid w:val="009B26CF"/>
    <w:rsid w:val="009B4A6B"/>
    <w:rsid w:val="009B5583"/>
    <w:rsid w:val="009B5F36"/>
    <w:rsid w:val="009C2079"/>
    <w:rsid w:val="009C24FB"/>
    <w:rsid w:val="009C3120"/>
    <w:rsid w:val="009C51C8"/>
    <w:rsid w:val="009C5950"/>
    <w:rsid w:val="009C6CB8"/>
    <w:rsid w:val="009D3318"/>
    <w:rsid w:val="009D3D82"/>
    <w:rsid w:val="009D61B3"/>
    <w:rsid w:val="009D63A4"/>
    <w:rsid w:val="009D6A05"/>
    <w:rsid w:val="009E015B"/>
    <w:rsid w:val="009E2504"/>
    <w:rsid w:val="009E2B23"/>
    <w:rsid w:val="009F0638"/>
    <w:rsid w:val="009F17CB"/>
    <w:rsid w:val="009F3349"/>
    <w:rsid w:val="009F7840"/>
    <w:rsid w:val="00A00825"/>
    <w:rsid w:val="00A01863"/>
    <w:rsid w:val="00A0193E"/>
    <w:rsid w:val="00A0265B"/>
    <w:rsid w:val="00A03433"/>
    <w:rsid w:val="00A05F46"/>
    <w:rsid w:val="00A07389"/>
    <w:rsid w:val="00A10051"/>
    <w:rsid w:val="00A13E40"/>
    <w:rsid w:val="00A14D8B"/>
    <w:rsid w:val="00A34810"/>
    <w:rsid w:val="00A360CD"/>
    <w:rsid w:val="00A36FA8"/>
    <w:rsid w:val="00A37460"/>
    <w:rsid w:val="00A37CF1"/>
    <w:rsid w:val="00A40751"/>
    <w:rsid w:val="00A40DEE"/>
    <w:rsid w:val="00A42C2F"/>
    <w:rsid w:val="00A430C2"/>
    <w:rsid w:val="00A43391"/>
    <w:rsid w:val="00A44405"/>
    <w:rsid w:val="00A445B2"/>
    <w:rsid w:val="00A51809"/>
    <w:rsid w:val="00A51C3D"/>
    <w:rsid w:val="00A54402"/>
    <w:rsid w:val="00A554CD"/>
    <w:rsid w:val="00A566C9"/>
    <w:rsid w:val="00A57DDC"/>
    <w:rsid w:val="00A6079A"/>
    <w:rsid w:val="00A60AA5"/>
    <w:rsid w:val="00A658B9"/>
    <w:rsid w:val="00A67936"/>
    <w:rsid w:val="00A67EAE"/>
    <w:rsid w:val="00A71F65"/>
    <w:rsid w:val="00A73836"/>
    <w:rsid w:val="00A73E41"/>
    <w:rsid w:val="00A7559C"/>
    <w:rsid w:val="00A76042"/>
    <w:rsid w:val="00A767A9"/>
    <w:rsid w:val="00A77D7D"/>
    <w:rsid w:val="00A84192"/>
    <w:rsid w:val="00A87688"/>
    <w:rsid w:val="00A91947"/>
    <w:rsid w:val="00A929CB"/>
    <w:rsid w:val="00A94971"/>
    <w:rsid w:val="00A959D4"/>
    <w:rsid w:val="00A97A5C"/>
    <w:rsid w:val="00AA4B15"/>
    <w:rsid w:val="00AA53F1"/>
    <w:rsid w:val="00AA679C"/>
    <w:rsid w:val="00AB06C2"/>
    <w:rsid w:val="00AB1433"/>
    <w:rsid w:val="00AB2FAE"/>
    <w:rsid w:val="00AB3EE3"/>
    <w:rsid w:val="00AB5707"/>
    <w:rsid w:val="00AB6342"/>
    <w:rsid w:val="00AB7CE6"/>
    <w:rsid w:val="00AC0A4E"/>
    <w:rsid w:val="00AC3B8E"/>
    <w:rsid w:val="00AC73A3"/>
    <w:rsid w:val="00AC7C9D"/>
    <w:rsid w:val="00AD14D7"/>
    <w:rsid w:val="00AD427F"/>
    <w:rsid w:val="00AD4912"/>
    <w:rsid w:val="00AD55DB"/>
    <w:rsid w:val="00AE07C0"/>
    <w:rsid w:val="00AE0BB2"/>
    <w:rsid w:val="00AE75A7"/>
    <w:rsid w:val="00AE7BDE"/>
    <w:rsid w:val="00AF0379"/>
    <w:rsid w:val="00AF06F6"/>
    <w:rsid w:val="00AF16A5"/>
    <w:rsid w:val="00AF35E9"/>
    <w:rsid w:val="00AF5563"/>
    <w:rsid w:val="00B02A4F"/>
    <w:rsid w:val="00B1068E"/>
    <w:rsid w:val="00B126FF"/>
    <w:rsid w:val="00B12D1A"/>
    <w:rsid w:val="00B167BB"/>
    <w:rsid w:val="00B20B9E"/>
    <w:rsid w:val="00B22160"/>
    <w:rsid w:val="00B22224"/>
    <w:rsid w:val="00B2259F"/>
    <w:rsid w:val="00B23223"/>
    <w:rsid w:val="00B244A0"/>
    <w:rsid w:val="00B26E29"/>
    <w:rsid w:val="00B30112"/>
    <w:rsid w:val="00B3219F"/>
    <w:rsid w:val="00B33049"/>
    <w:rsid w:val="00B33401"/>
    <w:rsid w:val="00B3673F"/>
    <w:rsid w:val="00B400EE"/>
    <w:rsid w:val="00B41233"/>
    <w:rsid w:val="00B42643"/>
    <w:rsid w:val="00B43613"/>
    <w:rsid w:val="00B502B3"/>
    <w:rsid w:val="00B52A61"/>
    <w:rsid w:val="00B549DA"/>
    <w:rsid w:val="00B556CA"/>
    <w:rsid w:val="00B616C9"/>
    <w:rsid w:val="00B64C9C"/>
    <w:rsid w:val="00B711EB"/>
    <w:rsid w:val="00B714FB"/>
    <w:rsid w:val="00B71E02"/>
    <w:rsid w:val="00B729FC"/>
    <w:rsid w:val="00B72EF3"/>
    <w:rsid w:val="00B7453A"/>
    <w:rsid w:val="00B7501C"/>
    <w:rsid w:val="00B75295"/>
    <w:rsid w:val="00B75A99"/>
    <w:rsid w:val="00B76781"/>
    <w:rsid w:val="00B77A2B"/>
    <w:rsid w:val="00B808B5"/>
    <w:rsid w:val="00B849A7"/>
    <w:rsid w:val="00B872D4"/>
    <w:rsid w:val="00B87FBB"/>
    <w:rsid w:val="00B90898"/>
    <w:rsid w:val="00B917CE"/>
    <w:rsid w:val="00B926EE"/>
    <w:rsid w:val="00B96C15"/>
    <w:rsid w:val="00B975F6"/>
    <w:rsid w:val="00BA0D6D"/>
    <w:rsid w:val="00BA2403"/>
    <w:rsid w:val="00BA2AE8"/>
    <w:rsid w:val="00BA3BEF"/>
    <w:rsid w:val="00BA3FD3"/>
    <w:rsid w:val="00BA46DC"/>
    <w:rsid w:val="00BA53E5"/>
    <w:rsid w:val="00BA5714"/>
    <w:rsid w:val="00BB0052"/>
    <w:rsid w:val="00BB1456"/>
    <w:rsid w:val="00BB45CB"/>
    <w:rsid w:val="00BB7792"/>
    <w:rsid w:val="00BB7800"/>
    <w:rsid w:val="00BC1A09"/>
    <w:rsid w:val="00BC2851"/>
    <w:rsid w:val="00BC28D3"/>
    <w:rsid w:val="00BC5EDF"/>
    <w:rsid w:val="00BC6377"/>
    <w:rsid w:val="00BC7197"/>
    <w:rsid w:val="00BD43CF"/>
    <w:rsid w:val="00BD501F"/>
    <w:rsid w:val="00BD5926"/>
    <w:rsid w:val="00BE0A63"/>
    <w:rsid w:val="00BE11D7"/>
    <w:rsid w:val="00BE12A7"/>
    <w:rsid w:val="00BE278D"/>
    <w:rsid w:val="00BE369E"/>
    <w:rsid w:val="00BE6DDE"/>
    <w:rsid w:val="00BE6E68"/>
    <w:rsid w:val="00BF1862"/>
    <w:rsid w:val="00BF1889"/>
    <w:rsid w:val="00BF4AB7"/>
    <w:rsid w:val="00BF5C2B"/>
    <w:rsid w:val="00BF70FA"/>
    <w:rsid w:val="00C012C8"/>
    <w:rsid w:val="00C033AA"/>
    <w:rsid w:val="00C05284"/>
    <w:rsid w:val="00C114EE"/>
    <w:rsid w:val="00C1675F"/>
    <w:rsid w:val="00C230C5"/>
    <w:rsid w:val="00C242FF"/>
    <w:rsid w:val="00C24FAC"/>
    <w:rsid w:val="00C30549"/>
    <w:rsid w:val="00C31D14"/>
    <w:rsid w:val="00C32271"/>
    <w:rsid w:val="00C32916"/>
    <w:rsid w:val="00C340C4"/>
    <w:rsid w:val="00C34149"/>
    <w:rsid w:val="00C34B4F"/>
    <w:rsid w:val="00C41E0B"/>
    <w:rsid w:val="00C4660C"/>
    <w:rsid w:val="00C47982"/>
    <w:rsid w:val="00C51538"/>
    <w:rsid w:val="00C5201D"/>
    <w:rsid w:val="00C52729"/>
    <w:rsid w:val="00C551A9"/>
    <w:rsid w:val="00C55311"/>
    <w:rsid w:val="00C56664"/>
    <w:rsid w:val="00C6256F"/>
    <w:rsid w:val="00C62D81"/>
    <w:rsid w:val="00C630BB"/>
    <w:rsid w:val="00C631B8"/>
    <w:rsid w:val="00C63965"/>
    <w:rsid w:val="00C65621"/>
    <w:rsid w:val="00C657F7"/>
    <w:rsid w:val="00C65CE1"/>
    <w:rsid w:val="00C6645F"/>
    <w:rsid w:val="00C66845"/>
    <w:rsid w:val="00C66D1D"/>
    <w:rsid w:val="00C705AC"/>
    <w:rsid w:val="00C722F7"/>
    <w:rsid w:val="00C74719"/>
    <w:rsid w:val="00C7500E"/>
    <w:rsid w:val="00C76F45"/>
    <w:rsid w:val="00C81438"/>
    <w:rsid w:val="00C81675"/>
    <w:rsid w:val="00C817AA"/>
    <w:rsid w:val="00C836C0"/>
    <w:rsid w:val="00C84211"/>
    <w:rsid w:val="00C8462E"/>
    <w:rsid w:val="00C868D2"/>
    <w:rsid w:val="00C86D32"/>
    <w:rsid w:val="00C92578"/>
    <w:rsid w:val="00C9435E"/>
    <w:rsid w:val="00C94F08"/>
    <w:rsid w:val="00C9612E"/>
    <w:rsid w:val="00C9649C"/>
    <w:rsid w:val="00C96719"/>
    <w:rsid w:val="00C97C64"/>
    <w:rsid w:val="00CA3439"/>
    <w:rsid w:val="00CA3990"/>
    <w:rsid w:val="00CA4E0D"/>
    <w:rsid w:val="00CA5EC6"/>
    <w:rsid w:val="00CA698D"/>
    <w:rsid w:val="00CA74BF"/>
    <w:rsid w:val="00CB3689"/>
    <w:rsid w:val="00CB4ED6"/>
    <w:rsid w:val="00CC0628"/>
    <w:rsid w:val="00CC27C8"/>
    <w:rsid w:val="00CC3147"/>
    <w:rsid w:val="00CC3879"/>
    <w:rsid w:val="00CC3BEB"/>
    <w:rsid w:val="00CC3DFC"/>
    <w:rsid w:val="00CC5487"/>
    <w:rsid w:val="00CD275C"/>
    <w:rsid w:val="00CD5E9B"/>
    <w:rsid w:val="00CE449C"/>
    <w:rsid w:val="00CE59EF"/>
    <w:rsid w:val="00CF0437"/>
    <w:rsid w:val="00CF1393"/>
    <w:rsid w:val="00CF6063"/>
    <w:rsid w:val="00CF6444"/>
    <w:rsid w:val="00CF6C89"/>
    <w:rsid w:val="00D024AE"/>
    <w:rsid w:val="00D04071"/>
    <w:rsid w:val="00D0422A"/>
    <w:rsid w:val="00D06D8A"/>
    <w:rsid w:val="00D0784C"/>
    <w:rsid w:val="00D11F07"/>
    <w:rsid w:val="00D143C1"/>
    <w:rsid w:val="00D2069E"/>
    <w:rsid w:val="00D238C5"/>
    <w:rsid w:val="00D241B3"/>
    <w:rsid w:val="00D26192"/>
    <w:rsid w:val="00D309E5"/>
    <w:rsid w:val="00D318C4"/>
    <w:rsid w:val="00D324A6"/>
    <w:rsid w:val="00D337E6"/>
    <w:rsid w:val="00D3394D"/>
    <w:rsid w:val="00D33E06"/>
    <w:rsid w:val="00D3423D"/>
    <w:rsid w:val="00D366BA"/>
    <w:rsid w:val="00D4351E"/>
    <w:rsid w:val="00D44087"/>
    <w:rsid w:val="00D4752F"/>
    <w:rsid w:val="00D50736"/>
    <w:rsid w:val="00D515F5"/>
    <w:rsid w:val="00D60A4D"/>
    <w:rsid w:val="00D61801"/>
    <w:rsid w:val="00D61A86"/>
    <w:rsid w:val="00D61EA2"/>
    <w:rsid w:val="00D66053"/>
    <w:rsid w:val="00D74B25"/>
    <w:rsid w:val="00D77134"/>
    <w:rsid w:val="00D77C86"/>
    <w:rsid w:val="00D813A8"/>
    <w:rsid w:val="00D81EDE"/>
    <w:rsid w:val="00D8385A"/>
    <w:rsid w:val="00D86C26"/>
    <w:rsid w:val="00D871F9"/>
    <w:rsid w:val="00D9523A"/>
    <w:rsid w:val="00D964DC"/>
    <w:rsid w:val="00D96826"/>
    <w:rsid w:val="00DA0075"/>
    <w:rsid w:val="00DA202C"/>
    <w:rsid w:val="00DB0CCA"/>
    <w:rsid w:val="00DB275B"/>
    <w:rsid w:val="00DB2DC4"/>
    <w:rsid w:val="00DB60A5"/>
    <w:rsid w:val="00DC097F"/>
    <w:rsid w:val="00DC2C2E"/>
    <w:rsid w:val="00DC4783"/>
    <w:rsid w:val="00DC53E1"/>
    <w:rsid w:val="00DC64CF"/>
    <w:rsid w:val="00DD0C54"/>
    <w:rsid w:val="00DD11DA"/>
    <w:rsid w:val="00DD4B70"/>
    <w:rsid w:val="00DE45E1"/>
    <w:rsid w:val="00DE4880"/>
    <w:rsid w:val="00DE67EA"/>
    <w:rsid w:val="00DE725C"/>
    <w:rsid w:val="00DE763B"/>
    <w:rsid w:val="00DF2604"/>
    <w:rsid w:val="00DF51AB"/>
    <w:rsid w:val="00DF595B"/>
    <w:rsid w:val="00DF5AF9"/>
    <w:rsid w:val="00DF7FD5"/>
    <w:rsid w:val="00E007AA"/>
    <w:rsid w:val="00E01B31"/>
    <w:rsid w:val="00E02766"/>
    <w:rsid w:val="00E03F90"/>
    <w:rsid w:val="00E04849"/>
    <w:rsid w:val="00E0535B"/>
    <w:rsid w:val="00E05B9B"/>
    <w:rsid w:val="00E06619"/>
    <w:rsid w:val="00E07E3C"/>
    <w:rsid w:val="00E114E4"/>
    <w:rsid w:val="00E11C55"/>
    <w:rsid w:val="00E148E9"/>
    <w:rsid w:val="00E168DD"/>
    <w:rsid w:val="00E20649"/>
    <w:rsid w:val="00E22681"/>
    <w:rsid w:val="00E23400"/>
    <w:rsid w:val="00E23DC3"/>
    <w:rsid w:val="00E2759A"/>
    <w:rsid w:val="00E31DC3"/>
    <w:rsid w:val="00E33B97"/>
    <w:rsid w:val="00E34393"/>
    <w:rsid w:val="00E34686"/>
    <w:rsid w:val="00E354B7"/>
    <w:rsid w:val="00E40CF6"/>
    <w:rsid w:val="00E4257D"/>
    <w:rsid w:val="00E42647"/>
    <w:rsid w:val="00E43D8B"/>
    <w:rsid w:val="00E4582C"/>
    <w:rsid w:val="00E46833"/>
    <w:rsid w:val="00E50537"/>
    <w:rsid w:val="00E60F47"/>
    <w:rsid w:val="00E61F90"/>
    <w:rsid w:val="00E627C2"/>
    <w:rsid w:val="00E62D2F"/>
    <w:rsid w:val="00E633A1"/>
    <w:rsid w:val="00E633ED"/>
    <w:rsid w:val="00E63BB1"/>
    <w:rsid w:val="00E63BBC"/>
    <w:rsid w:val="00E700C8"/>
    <w:rsid w:val="00E76A8E"/>
    <w:rsid w:val="00E76CD0"/>
    <w:rsid w:val="00E772B3"/>
    <w:rsid w:val="00E77AF1"/>
    <w:rsid w:val="00E80B2A"/>
    <w:rsid w:val="00E84B19"/>
    <w:rsid w:val="00E86129"/>
    <w:rsid w:val="00E86636"/>
    <w:rsid w:val="00E90B8D"/>
    <w:rsid w:val="00E92228"/>
    <w:rsid w:val="00E9396C"/>
    <w:rsid w:val="00E93A16"/>
    <w:rsid w:val="00E93CFB"/>
    <w:rsid w:val="00E96E0F"/>
    <w:rsid w:val="00E97BDE"/>
    <w:rsid w:val="00EA013A"/>
    <w:rsid w:val="00EA2ED0"/>
    <w:rsid w:val="00EA7DE8"/>
    <w:rsid w:val="00EB2D32"/>
    <w:rsid w:val="00EB3A1F"/>
    <w:rsid w:val="00EB3A96"/>
    <w:rsid w:val="00EB3EAC"/>
    <w:rsid w:val="00EB599B"/>
    <w:rsid w:val="00EB6DDB"/>
    <w:rsid w:val="00EB7374"/>
    <w:rsid w:val="00EC5A19"/>
    <w:rsid w:val="00EC68FE"/>
    <w:rsid w:val="00EC722E"/>
    <w:rsid w:val="00EC782B"/>
    <w:rsid w:val="00ED0EC9"/>
    <w:rsid w:val="00ED3A90"/>
    <w:rsid w:val="00ED3FE3"/>
    <w:rsid w:val="00ED4543"/>
    <w:rsid w:val="00ED5BC8"/>
    <w:rsid w:val="00ED5F9D"/>
    <w:rsid w:val="00EE0319"/>
    <w:rsid w:val="00EE464F"/>
    <w:rsid w:val="00EE4D88"/>
    <w:rsid w:val="00EE5089"/>
    <w:rsid w:val="00EF1756"/>
    <w:rsid w:val="00EF3292"/>
    <w:rsid w:val="00EF3DFC"/>
    <w:rsid w:val="00F019F9"/>
    <w:rsid w:val="00F028BB"/>
    <w:rsid w:val="00F0371D"/>
    <w:rsid w:val="00F04325"/>
    <w:rsid w:val="00F062B4"/>
    <w:rsid w:val="00F07147"/>
    <w:rsid w:val="00F076D4"/>
    <w:rsid w:val="00F07891"/>
    <w:rsid w:val="00F07B24"/>
    <w:rsid w:val="00F12ED7"/>
    <w:rsid w:val="00F13855"/>
    <w:rsid w:val="00F14134"/>
    <w:rsid w:val="00F1605B"/>
    <w:rsid w:val="00F17144"/>
    <w:rsid w:val="00F20B73"/>
    <w:rsid w:val="00F23594"/>
    <w:rsid w:val="00F236DA"/>
    <w:rsid w:val="00F2520B"/>
    <w:rsid w:val="00F3086E"/>
    <w:rsid w:val="00F3301A"/>
    <w:rsid w:val="00F4479F"/>
    <w:rsid w:val="00F44D65"/>
    <w:rsid w:val="00F44F58"/>
    <w:rsid w:val="00F4521D"/>
    <w:rsid w:val="00F456D5"/>
    <w:rsid w:val="00F45A56"/>
    <w:rsid w:val="00F4688E"/>
    <w:rsid w:val="00F47C36"/>
    <w:rsid w:val="00F53445"/>
    <w:rsid w:val="00F53CB4"/>
    <w:rsid w:val="00F565E7"/>
    <w:rsid w:val="00F5717E"/>
    <w:rsid w:val="00F57193"/>
    <w:rsid w:val="00F60C3B"/>
    <w:rsid w:val="00F64D1B"/>
    <w:rsid w:val="00F64E3A"/>
    <w:rsid w:val="00F67A9E"/>
    <w:rsid w:val="00F67E29"/>
    <w:rsid w:val="00F7087A"/>
    <w:rsid w:val="00F71C6F"/>
    <w:rsid w:val="00F741F8"/>
    <w:rsid w:val="00F743E9"/>
    <w:rsid w:val="00F75096"/>
    <w:rsid w:val="00F770CF"/>
    <w:rsid w:val="00F771E3"/>
    <w:rsid w:val="00F7733E"/>
    <w:rsid w:val="00F874D4"/>
    <w:rsid w:val="00F91079"/>
    <w:rsid w:val="00F95B15"/>
    <w:rsid w:val="00FA24C1"/>
    <w:rsid w:val="00FA56FE"/>
    <w:rsid w:val="00FA6123"/>
    <w:rsid w:val="00FA73A4"/>
    <w:rsid w:val="00FA78CF"/>
    <w:rsid w:val="00FA79BF"/>
    <w:rsid w:val="00FA7AE9"/>
    <w:rsid w:val="00FC1469"/>
    <w:rsid w:val="00FC3178"/>
    <w:rsid w:val="00FC4C4B"/>
    <w:rsid w:val="00FC6135"/>
    <w:rsid w:val="00FC7BA9"/>
    <w:rsid w:val="00FD1918"/>
    <w:rsid w:val="00FD2931"/>
    <w:rsid w:val="00FE2606"/>
    <w:rsid w:val="00FF01B7"/>
    <w:rsid w:val="00FF2A98"/>
    <w:rsid w:val="00FF36B7"/>
    <w:rsid w:val="00FF42B5"/>
    <w:rsid w:val="00FF57B4"/>
    <w:rsid w:val="00FF70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92D1B"/>
  <w15:docId w15:val="{3A0C81A4-E488-42FB-8899-AC999F3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E2"/>
    <w:pPr>
      <w:spacing w:before="0"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35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B78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Subparagraaf,Podtytuł2"/>
    <w:basedOn w:val="Normalny"/>
    <w:next w:val="Normalny"/>
    <w:link w:val="Nagwek3Znak"/>
    <w:qFormat/>
    <w:rsid w:val="009847E2"/>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B616C9"/>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86417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rsid w:val="009847E2"/>
    <w:rPr>
      <w:rFonts w:ascii="Arial" w:eastAsia="Times New Roman" w:hAnsi="Arial" w:cs="Arial"/>
      <w:b/>
      <w:bCs/>
      <w:sz w:val="26"/>
      <w:szCs w:val="26"/>
      <w:lang w:eastAsia="pl-PL"/>
    </w:rPr>
  </w:style>
  <w:style w:type="paragraph" w:styleId="Tekstpodstawowy">
    <w:name w:val="Body Text"/>
    <w:aliases w:val="Odstęp"/>
    <w:basedOn w:val="Normalny"/>
    <w:link w:val="TekstpodstawowyZnak1"/>
    <w:rsid w:val="009847E2"/>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uiPriority w:val="99"/>
    <w:semiHidden/>
    <w:rsid w:val="009847E2"/>
    <w:rPr>
      <w:rFonts w:ascii="Times New Roman" w:eastAsia="Times New Roman" w:hAnsi="Times New Roman" w:cs="Times New Roman"/>
      <w:sz w:val="24"/>
      <w:szCs w:val="24"/>
      <w:lang w:eastAsia="pl-PL"/>
    </w:rPr>
  </w:style>
  <w:style w:type="paragraph" w:customStyle="1" w:styleId="Gwnytekst">
    <w:name w:val="Główny tekst"/>
    <w:basedOn w:val="Normalny"/>
    <w:rsid w:val="009847E2"/>
    <w:pPr>
      <w:spacing w:before="240" w:line="360" w:lineRule="auto"/>
    </w:pPr>
  </w:style>
  <w:style w:type="paragraph" w:customStyle="1" w:styleId="BodyText22">
    <w:name w:val="Body Text 22"/>
    <w:basedOn w:val="Normalny"/>
    <w:rsid w:val="009847E2"/>
    <w:pPr>
      <w:widowControl w:val="0"/>
    </w:pPr>
    <w:rPr>
      <w:b/>
      <w:szCs w:val="20"/>
    </w:rPr>
  </w:style>
  <w:style w:type="character" w:styleId="Pogrubienie">
    <w:name w:val="Strong"/>
    <w:basedOn w:val="Domylnaczcionkaakapitu"/>
    <w:qFormat/>
    <w:rsid w:val="009847E2"/>
    <w:rPr>
      <w:b/>
      <w:bCs/>
    </w:rPr>
  </w:style>
  <w:style w:type="paragraph" w:customStyle="1" w:styleId="StylTekstPierwszywiersz07cmInterlinia15wiersza">
    <w:name w:val="Styl Tekst + Pierwszy wiersz:  07 cm Interlinia:  15 wiersza"/>
    <w:basedOn w:val="Normalny"/>
    <w:rsid w:val="009847E2"/>
    <w:pPr>
      <w:tabs>
        <w:tab w:val="left" w:pos="993"/>
      </w:tabs>
      <w:suppressAutoHyphens/>
      <w:ind w:firstLine="397"/>
    </w:pPr>
    <w:rPr>
      <w:szCs w:val="20"/>
      <w:lang w:eastAsia="ar-SA"/>
    </w:rPr>
  </w:style>
  <w:style w:type="paragraph" w:customStyle="1" w:styleId="Default">
    <w:name w:val="Default"/>
    <w:rsid w:val="009847E2"/>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
    <w:basedOn w:val="Domylnaczcionkaakapitu"/>
    <w:link w:val="Tekstpodstawowy"/>
    <w:rsid w:val="009847E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4F2794"/>
    <w:pPr>
      <w:spacing w:after="120"/>
    </w:pPr>
    <w:rPr>
      <w:sz w:val="16"/>
      <w:szCs w:val="16"/>
    </w:rPr>
  </w:style>
  <w:style w:type="character" w:customStyle="1" w:styleId="Tekstpodstawowy3Znak">
    <w:name w:val="Tekst podstawowy 3 Znak"/>
    <w:basedOn w:val="Domylnaczcionkaakapitu"/>
    <w:link w:val="Tekstpodstawowy3"/>
    <w:uiPriority w:val="99"/>
    <w:semiHidden/>
    <w:rsid w:val="004F2794"/>
    <w:rPr>
      <w:rFonts w:ascii="Times New Roman" w:eastAsia="Times New Roman" w:hAnsi="Times New Roman" w:cs="Times New Roman"/>
      <w:sz w:val="16"/>
      <w:szCs w:val="16"/>
      <w:lang w:eastAsia="pl-PL"/>
    </w:rPr>
  </w:style>
  <w:style w:type="paragraph" w:styleId="Listapunktowana">
    <w:name w:val="List Bullet"/>
    <w:basedOn w:val="Tekstpodstawowy"/>
    <w:autoRedefine/>
    <w:rsid w:val="001C3732"/>
    <w:pPr>
      <w:widowControl w:val="0"/>
      <w:suppressAutoHyphens/>
      <w:overflowPunct/>
      <w:autoSpaceDE/>
      <w:autoSpaceDN/>
      <w:adjustRightInd/>
      <w:snapToGrid w:val="0"/>
      <w:spacing w:after="0"/>
      <w:ind w:left="-28"/>
      <w:contextualSpacing/>
      <w:textAlignment w:val="auto"/>
    </w:pPr>
    <w:rPr>
      <w:rFonts w:ascii="Arial" w:hAnsi="Arial" w:cs="Arial"/>
      <w:b/>
      <w:bCs/>
      <w:sz w:val="24"/>
      <w:szCs w:val="24"/>
    </w:rPr>
  </w:style>
  <w:style w:type="paragraph" w:styleId="Tekstpodstawowywcity3">
    <w:name w:val="Body Text Indent 3"/>
    <w:basedOn w:val="Normalny"/>
    <w:link w:val="Tekstpodstawowywcity3Znak"/>
    <w:uiPriority w:val="99"/>
    <w:semiHidden/>
    <w:unhideWhenUsed/>
    <w:rsid w:val="00E43D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3D8B"/>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E43D8B"/>
    <w:pPr>
      <w:tabs>
        <w:tab w:val="center" w:pos="4536"/>
        <w:tab w:val="right" w:pos="9072"/>
      </w:tabs>
    </w:pPr>
  </w:style>
  <w:style w:type="character" w:customStyle="1" w:styleId="StopkaZnak">
    <w:name w:val="Stopka Znak"/>
    <w:basedOn w:val="Domylnaczcionkaakapitu"/>
    <w:link w:val="Stopka"/>
    <w:uiPriority w:val="99"/>
    <w:rsid w:val="00E43D8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35339"/>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D60A4D"/>
    <w:pPr>
      <w:spacing w:before="100" w:after="100"/>
    </w:pPr>
    <w:rPr>
      <w:rFonts w:ascii="Arial Unicode MS" w:eastAsia="Arial Unicode MS" w:hAnsi="Arial Unicode MS"/>
      <w:szCs w:val="20"/>
    </w:rPr>
  </w:style>
  <w:style w:type="paragraph" w:styleId="Akapitzlist">
    <w:name w:val="List Paragraph"/>
    <w:aliases w:val="Akapit z listą3,normalny tekst,Normal,Akapit z listą31,Wypunktowanie,Normal2,Numerowanie,List Paragraph,SR_Akapit z listą"/>
    <w:basedOn w:val="Normalny"/>
    <w:link w:val="AkapitzlistZnak"/>
    <w:uiPriority w:val="34"/>
    <w:qFormat/>
    <w:rsid w:val="00362845"/>
    <w:pPr>
      <w:spacing w:after="100" w:afterAutospacing="1"/>
      <w:ind w:left="720"/>
      <w:contextualSpacing/>
    </w:pPr>
    <w:rPr>
      <w:rFonts w:ascii="Calibri" w:eastAsia="Calibri" w:hAnsi="Calibri"/>
      <w:sz w:val="22"/>
      <w:szCs w:val="22"/>
      <w:lang w:eastAsia="en-US"/>
    </w:rPr>
  </w:style>
  <w:style w:type="paragraph" w:customStyle="1" w:styleId="Tekstpodstawowy21">
    <w:name w:val="Tekst podstawowy 21"/>
    <w:basedOn w:val="Normalny"/>
    <w:rsid w:val="00AF35E9"/>
    <w:pPr>
      <w:suppressAutoHyphens/>
      <w:overflowPunct w:val="0"/>
      <w:autoSpaceDE w:val="0"/>
      <w:spacing w:after="120" w:line="480" w:lineRule="auto"/>
      <w:textAlignment w:val="baseline"/>
    </w:pPr>
    <w:rPr>
      <w:sz w:val="20"/>
      <w:szCs w:val="20"/>
      <w:lang w:eastAsia="ar-SA"/>
    </w:rPr>
  </w:style>
  <w:style w:type="paragraph" w:styleId="Tekstpodstawowy2">
    <w:name w:val="Body Text 2"/>
    <w:basedOn w:val="Normalny"/>
    <w:link w:val="Tekstpodstawowy2Znak"/>
    <w:uiPriority w:val="99"/>
    <w:semiHidden/>
    <w:unhideWhenUsed/>
    <w:rsid w:val="00AF35E9"/>
    <w:pPr>
      <w:spacing w:after="120" w:line="480" w:lineRule="auto"/>
    </w:pPr>
  </w:style>
  <w:style w:type="character" w:customStyle="1" w:styleId="Tekstpodstawowy2Znak">
    <w:name w:val="Tekst podstawowy 2 Znak"/>
    <w:basedOn w:val="Domylnaczcionkaakapitu"/>
    <w:link w:val="Tekstpodstawowy2"/>
    <w:uiPriority w:val="99"/>
    <w:semiHidden/>
    <w:rsid w:val="00AF35E9"/>
    <w:rPr>
      <w:rFonts w:ascii="Times New Roman" w:eastAsia="Times New Roman" w:hAnsi="Times New Roman" w:cs="Times New Roman"/>
      <w:sz w:val="24"/>
      <w:szCs w:val="24"/>
      <w:lang w:eastAsia="pl-PL"/>
    </w:rPr>
  </w:style>
  <w:style w:type="character" w:customStyle="1" w:styleId="Teksttreci2Bezpogrubienia">
    <w:name w:val="Tekst treści (2) + Bez pogrubienia"/>
    <w:basedOn w:val="Domylnaczcionkaakapitu"/>
    <w:rsid w:val="006057C6"/>
    <w:rPr>
      <w:rFonts w:ascii="Arial" w:eastAsia="Arial" w:hAnsi="Arial" w:cs="Arial"/>
      <w:b/>
      <w:bCs/>
      <w:color w:val="000000"/>
      <w:spacing w:val="0"/>
      <w:w w:val="100"/>
      <w:position w:val="0"/>
      <w:shd w:val="clear" w:color="auto" w:fill="FFFFFF"/>
      <w:lang w:val="pl-PL" w:eastAsia="pl-PL" w:bidi="pl-PL"/>
    </w:rPr>
  </w:style>
  <w:style w:type="character" w:customStyle="1" w:styleId="Teksttreci2">
    <w:name w:val="Tekst treści (2)_"/>
    <w:basedOn w:val="Domylnaczcionkaakapitu"/>
    <w:link w:val="Teksttreci20"/>
    <w:rsid w:val="004C1C8E"/>
    <w:rPr>
      <w:rFonts w:ascii="Arial" w:eastAsia="Arial" w:hAnsi="Arial" w:cs="Arial"/>
      <w:b/>
      <w:bCs/>
      <w:shd w:val="clear" w:color="auto" w:fill="FFFFFF"/>
    </w:rPr>
  </w:style>
  <w:style w:type="paragraph" w:customStyle="1" w:styleId="Teksttreci20">
    <w:name w:val="Tekst treści (2)"/>
    <w:basedOn w:val="Normalny"/>
    <w:link w:val="Teksttreci2"/>
    <w:rsid w:val="004C1C8E"/>
    <w:pPr>
      <w:widowControl w:val="0"/>
      <w:shd w:val="clear" w:color="auto" w:fill="FFFFFF"/>
      <w:spacing w:before="1440" w:after="780" w:line="422" w:lineRule="exact"/>
      <w:jc w:val="left"/>
    </w:pPr>
    <w:rPr>
      <w:rFonts w:ascii="Arial" w:eastAsia="Arial" w:hAnsi="Arial" w:cs="Arial"/>
      <w:b/>
      <w:bCs/>
      <w:sz w:val="22"/>
      <w:szCs w:val="22"/>
      <w:lang w:eastAsia="en-US"/>
    </w:rPr>
  </w:style>
  <w:style w:type="character" w:customStyle="1" w:styleId="TeksttreciPogrubienie">
    <w:name w:val="Tekst treści + Pogrubienie"/>
    <w:basedOn w:val="Domylnaczcionkaakapitu"/>
    <w:rsid w:val="004C1C8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basedOn w:val="Domylnaczcionkaakapitu"/>
    <w:rsid w:val="004C1C8E"/>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
    <w:name w:val="Tekst treści"/>
    <w:basedOn w:val="Domylnaczcionkaakapitu"/>
    <w:rsid w:val="004C1C8E"/>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Akapit z listą3 Znak,normalny tekst Znak1,Normal Znak,Akapit z listą31 Znak,Wypunktowanie Znak,Normal2 Znak,Numerowanie Znak,List Paragraph Znak,SR_Akapit z listą Znak"/>
    <w:link w:val="Akapitzlist"/>
    <w:uiPriority w:val="34"/>
    <w:rsid w:val="004C1C8E"/>
    <w:rPr>
      <w:rFonts w:ascii="Calibri" w:eastAsia="Calibri" w:hAnsi="Calibri" w:cs="Times New Roman"/>
    </w:rPr>
  </w:style>
  <w:style w:type="character" w:customStyle="1" w:styleId="Podpistabeli">
    <w:name w:val="Podpis tabeli_"/>
    <w:basedOn w:val="Domylnaczcionkaakapitu"/>
    <w:link w:val="Podpistabeli0"/>
    <w:rsid w:val="00E33B97"/>
    <w:rPr>
      <w:rFonts w:ascii="Arial" w:eastAsia="Arial" w:hAnsi="Arial" w:cs="Arial"/>
      <w:sz w:val="17"/>
      <w:szCs w:val="17"/>
      <w:shd w:val="clear" w:color="auto" w:fill="FFFFFF"/>
    </w:rPr>
  </w:style>
  <w:style w:type="character" w:customStyle="1" w:styleId="Podpistabeli5ptKursywa">
    <w:name w:val="Podpis tabeli + 5 pt;Kursywa"/>
    <w:basedOn w:val="Podpistabeli"/>
    <w:rsid w:val="00E33B97"/>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
    <w:name w:val="Tekst treści (4)_"/>
    <w:basedOn w:val="Domylnaczcionkaakapitu"/>
    <w:link w:val="Teksttreci40"/>
    <w:rsid w:val="00E33B97"/>
    <w:rPr>
      <w:rFonts w:ascii="Arial" w:eastAsia="Arial" w:hAnsi="Arial" w:cs="Arial"/>
      <w:sz w:val="17"/>
      <w:szCs w:val="17"/>
      <w:shd w:val="clear" w:color="auto" w:fill="FFFFFF"/>
    </w:rPr>
  </w:style>
  <w:style w:type="character" w:customStyle="1" w:styleId="Teksttreci4Maelitery">
    <w:name w:val="Tekst treści (4) + Małe litery"/>
    <w:basedOn w:val="Teksttreci4"/>
    <w:rsid w:val="00E33B97"/>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Teksttreci40">
    <w:name w:val="Tekst treści (4)"/>
    <w:basedOn w:val="Normalny"/>
    <w:link w:val="Teksttreci4"/>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Akapitzlist1">
    <w:name w:val="Akapit z listą1"/>
    <w:basedOn w:val="Normalny"/>
    <w:qFormat/>
    <w:rsid w:val="009A0EAC"/>
    <w:pPr>
      <w:spacing w:after="200" w:line="276" w:lineRule="auto"/>
      <w:ind w:left="720"/>
      <w:contextualSpacing/>
      <w:jc w:val="left"/>
    </w:pPr>
    <w:rPr>
      <w:rFonts w:ascii="Calibri" w:hAnsi="Calibri"/>
      <w:sz w:val="22"/>
      <w:szCs w:val="22"/>
      <w:lang w:eastAsia="en-US"/>
    </w:rPr>
  </w:style>
  <w:style w:type="paragraph" w:styleId="Nagwek">
    <w:name w:val="header"/>
    <w:basedOn w:val="Normalny"/>
    <w:link w:val="NagwekZnak"/>
    <w:uiPriority w:val="99"/>
    <w:unhideWhenUsed/>
    <w:rsid w:val="008A23ED"/>
    <w:pPr>
      <w:tabs>
        <w:tab w:val="center" w:pos="4536"/>
        <w:tab w:val="right" w:pos="9072"/>
      </w:tabs>
    </w:pPr>
  </w:style>
  <w:style w:type="character" w:customStyle="1" w:styleId="NagwekZnak">
    <w:name w:val="Nagłówek Znak"/>
    <w:basedOn w:val="Domylnaczcionkaakapitu"/>
    <w:link w:val="Nagwek"/>
    <w:uiPriority w:val="99"/>
    <w:rsid w:val="008A23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3E03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0321"/>
    <w:rPr>
      <w:rFonts w:ascii="Times New Roman" w:eastAsia="Times New Roman" w:hAnsi="Times New Roman" w:cs="Times New Roman"/>
      <w:sz w:val="24"/>
      <w:szCs w:val="24"/>
      <w:lang w:eastAsia="pl-PL"/>
    </w:rPr>
  </w:style>
  <w:style w:type="character" w:customStyle="1" w:styleId="tw4winTerm">
    <w:name w:val="tw4winTerm"/>
    <w:rsid w:val="003E0321"/>
    <w:rPr>
      <w:color w:val="0000FF"/>
    </w:rPr>
  </w:style>
  <w:style w:type="paragraph" w:customStyle="1" w:styleId="JSpodstawowy">
    <w:name w:val="JSpodstawowy"/>
    <w:basedOn w:val="Normalny"/>
    <w:rsid w:val="003E0321"/>
    <w:pPr>
      <w:widowControl w:val="0"/>
      <w:overflowPunct w:val="0"/>
      <w:autoSpaceDE w:val="0"/>
      <w:autoSpaceDN w:val="0"/>
      <w:adjustRightInd w:val="0"/>
      <w:spacing w:after="120"/>
    </w:pPr>
    <w:rPr>
      <w:szCs w:val="20"/>
    </w:rPr>
  </w:style>
  <w:style w:type="character" w:customStyle="1" w:styleId="FontStyle150">
    <w:name w:val="Font Style150"/>
    <w:rsid w:val="00B616C9"/>
    <w:rPr>
      <w:rFonts w:ascii="Arial" w:hAnsi="Arial" w:cs="Arial" w:hint="default"/>
      <w:sz w:val="22"/>
      <w:szCs w:val="22"/>
    </w:rPr>
  </w:style>
  <w:style w:type="character" w:customStyle="1" w:styleId="Nagwek4Znak">
    <w:name w:val="Nagłówek 4 Znak"/>
    <w:basedOn w:val="Domylnaczcionkaakapitu"/>
    <w:link w:val="Nagwek4"/>
    <w:uiPriority w:val="9"/>
    <w:semiHidden/>
    <w:rsid w:val="00B616C9"/>
    <w:rPr>
      <w:rFonts w:asciiTheme="majorHAnsi" w:eastAsiaTheme="majorEastAsia" w:hAnsiTheme="majorHAnsi" w:cstheme="majorBidi"/>
      <w:b/>
      <w:bCs/>
      <w:i/>
      <w:iCs/>
      <w:color w:val="4F81BD" w:themeColor="accent1"/>
      <w:sz w:val="24"/>
      <w:szCs w:val="24"/>
      <w:lang w:eastAsia="pl-PL"/>
    </w:rPr>
  </w:style>
  <w:style w:type="paragraph" w:customStyle="1" w:styleId="western">
    <w:name w:val="western"/>
    <w:basedOn w:val="Normalny"/>
    <w:rsid w:val="00B616C9"/>
    <w:pPr>
      <w:suppressAutoHyphens/>
      <w:spacing w:line="360" w:lineRule="auto"/>
    </w:pPr>
    <w:rPr>
      <w:rFonts w:ascii="Arial" w:hAnsi="Arial" w:cs="Arial"/>
      <w:lang w:val="en-US" w:eastAsia="ar-SA"/>
    </w:rPr>
  </w:style>
  <w:style w:type="character" w:customStyle="1" w:styleId="AkapitzlistZnak1">
    <w:name w:val="Akapit z listą Znak1"/>
    <w:aliases w:val="Akapit z listą3 Znak1,Akapit z listą1 Znak,normalny tekst Znak"/>
    <w:basedOn w:val="Domylnaczcionkaakapitu"/>
    <w:uiPriority w:val="34"/>
    <w:locked/>
    <w:rsid w:val="00232804"/>
    <w:rPr>
      <w:rFonts w:ascii="Arial" w:hAnsi="Arial" w:cs="Times New Roman"/>
      <w:sz w:val="24"/>
      <w:szCs w:val="24"/>
    </w:rPr>
  </w:style>
  <w:style w:type="paragraph" w:customStyle="1" w:styleId="Akapitzlist2">
    <w:name w:val="Akapit z listą2"/>
    <w:basedOn w:val="Normalny"/>
    <w:rsid w:val="00420E10"/>
    <w:pPr>
      <w:spacing w:line="360" w:lineRule="auto"/>
    </w:pPr>
    <w:rPr>
      <w:rFonts w:ascii="Arial" w:hAnsi="Arial"/>
      <w:sz w:val="22"/>
    </w:rPr>
  </w:style>
  <w:style w:type="paragraph" w:styleId="Tekstprzypisukocowego">
    <w:name w:val="endnote text"/>
    <w:basedOn w:val="Normalny"/>
    <w:link w:val="TekstprzypisukocowegoZnak"/>
    <w:uiPriority w:val="99"/>
    <w:semiHidden/>
    <w:unhideWhenUsed/>
    <w:rsid w:val="005A2A4E"/>
    <w:rPr>
      <w:sz w:val="20"/>
      <w:szCs w:val="20"/>
    </w:rPr>
  </w:style>
  <w:style w:type="character" w:customStyle="1" w:styleId="TekstprzypisukocowegoZnak">
    <w:name w:val="Tekst przypisu końcowego Znak"/>
    <w:basedOn w:val="Domylnaczcionkaakapitu"/>
    <w:link w:val="Tekstprzypisukocowego"/>
    <w:uiPriority w:val="99"/>
    <w:semiHidden/>
    <w:rsid w:val="005A2A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A4E"/>
    <w:rPr>
      <w:vertAlign w:val="superscript"/>
    </w:rPr>
  </w:style>
  <w:style w:type="character" w:customStyle="1" w:styleId="fn-ref">
    <w:name w:val="fn-ref"/>
    <w:basedOn w:val="Domylnaczcionkaakapitu"/>
    <w:rsid w:val="00531305"/>
  </w:style>
  <w:style w:type="character" w:styleId="Uwydatnienie">
    <w:name w:val="Emphasis"/>
    <w:basedOn w:val="Domylnaczcionkaakapitu"/>
    <w:uiPriority w:val="20"/>
    <w:qFormat/>
    <w:rsid w:val="00531305"/>
    <w:rPr>
      <w:i/>
      <w:iCs/>
    </w:rPr>
  </w:style>
  <w:style w:type="character" w:customStyle="1" w:styleId="apple-converted-space">
    <w:name w:val="apple-converted-space"/>
    <w:basedOn w:val="Domylnaczcionkaakapitu"/>
    <w:rsid w:val="00531305"/>
  </w:style>
  <w:style w:type="paragraph" w:customStyle="1" w:styleId="Tekstpodstawowy22">
    <w:name w:val="Tekst podstawowy 22"/>
    <w:basedOn w:val="Normalny"/>
    <w:rsid w:val="00320B74"/>
    <w:pPr>
      <w:spacing w:before="120" w:after="120" w:line="360" w:lineRule="auto"/>
      <w:ind w:firstLine="567"/>
    </w:pPr>
    <w:rPr>
      <w:szCs w:val="20"/>
    </w:rPr>
  </w:style>
  <w:style w:type="character" w:customStyle="1" w:styleId="Nagwek7Znak">
    <w:name w:val="Nagłówek 7 Znak"/>
    <w:basedOn w:val="Domylnaczcionkaakapitu"/>
    <w:link w:val="Nagwek7"/>
    <w:uiPriority w:val="9"/>
    <w:semiHidden/>
    <w:rsid w:val="00864173"/>
    <w:rPr>
      <w:rFonts w:asciiTheme="majorHAnsi" w:eastAsiaTheme="majorEastAsia" w:hAnsiTheme="majorHAnsi" w:cstheme="majorBidi"/>
      <w:i/>
      <w:iCs/>
      <w:color w:val="404040" w:themeColor="text1" w:themeTint="BF"/>
      <w:sz w:val="24"/>
      <w:szCs w:val="24"/>
      <w:lang w:eastAsia="pl-PL"/>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qFormat/>
    <w:rsid w:val="00250ABD"/>
    <w:pPr>
      <w:spacing w:before="120" w:after="120"/>
      <w:jc w:val="left"/>
    </w:pPr>
    <w:rPr>
      <w:b/>
      <w:bCs/>
      <w:sz w:val="20"/>
      <w:szCs w:val="20"/>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w:link w:val="Legenda"/>
    <w:uiPriority w:val="99"/>
    <w:rsid w:val="00250ABD"/>
    <w:rPr>
      <w:rFonts w:ascii="Times New Roman" w:eastAsia="Times New Roman" w:hAnsi="Times New Roman" w:cs="Times New Roman"/>
      <w:b/>
      <w:bCs/>
      <w:sz w:val="20"/>
      <w:szCs w:val="20"/>
    </w:rPr>
  </w:style>
  <w:style w:type="paragraph" w:styleId="Zwykytekst">
    <w:name w:val="Plain Text"/>
    <w:basedOn w:val="Normalny"/>
    <w:link w:val="ZwykytekstZnak"/>
    <w:uiPriority w:val="99"/>
    <w:rsid w:val="002C1031"/>
    <w:pPr>
      <w:ind w:firstLine="340"/>
    </w:pPr>
    <w:rPr>
      <w:rFonts w:ascii="Arial" w:hAnsi="Arial"/>
      <w:iCs/>
      <w:color w:val="000000"/>
    </w:rPr>
  </w:style>
  <w:style w:type="character" w:customStyle="1" w:styleId="ZwykytekstZnak">
    <w:name w:val="Zwykły tekst Znak"/>
    <w:basedOn w:val="Domylnaczcionkaakapitu"/>
    <w:link w:val="Zwykytekst"/>
    <w:uiPriority w:val="99"/>
    <w:rsid w:val="002C1031"/>
    <w:rPr>
      <w:rFonts w:ascii="Arial" w:eastAsia="Times New Roman" w:hAnsi="Arial" w:cs="Times New Roman"/>
      <w:iCs/>
      <w:color w:val="000000"/>
      <w:sz w:val="24"/>
      <w:szCs w:val="24"/>
    </w:rPr>
  </w:style>
  <w:style w:type="character" w:customStyle="1" w:styleId="StopkaZnak1">
    <w:name w:val="Stopka Znak1"/>
    <w:basedOn w:val="Domylnaczcionkaakapitu"/>
    <w:uiPriority w:val="99"/>
    <w:rsid w:val="006331FF"/>
  </w:style>
  <w:style w:type="paragraph" w:styleId="Tekstdymka">
    <w:name w:val="Balloon Text"/>
    <w:basedOn w:val="Normalny"/>
    <w:link w:val="TekstdymkaZnak"/>
    <w:uiPriority w:val="99"/>
    <w:semiHidden/>
    <w:unhideWhenUsed/>
    <w:rsid w:val="00994C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C6E"/>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BB7800"/>
    <w:rPr>
      <w:rFonts w:asciiTheme="majorHAnsi" w:eastAsiaTheme="majorEastAsia" w:hAnsiTheme="majorHAnsi" w:cstheme="majorBidi"/>
      <w:color w:val="365F91" w:themeColor="accent1" w:themeShade="BF"/>
      <w:sz w:val="26"/>
      <w:szCs w:val="26"/>
      <w:lang w:eastAsia="pl-PL"/>
    </w:rPr>
  </w:style>
  <w:style w:type="character" w:customStyle="1" w:styleId="ng-binding">
    <w:name w:val="ng-binding"/>
    <w:basedOn w:val="Domylnaczcionkaakapitu"/>
    <w:rsid w:val="00F23594"/>
  </w:style>
  <w:style w:type="character" w:styleId="Odwoaniedokomentarza">
    <w:name w:val="annotation reference"/>
    <w:basedOn w:val="Domylnaczcionkaakapitu"/>
    <w:uiPriority w:val="99"/>
    <w:unhideWhenUsed/>
    <w:rsid w:val="000C4FD6"/>
    <w:rPr>
      <w:sz w:val="16"/>
      <w:szCs w:val="16"/>
    </w:rPr>
  </w:style>
  <w:style w:type="paragraph" w:styleId="Tekstkomentarza">
    <w:name w:val="annotation text"/>
    <w:basedOn w:val="Normalny"/>
    <w:link w:val="TekstkomentarzaZnak"/>
    <w:uiPriority w:val="99"/>
    <w:unhideWhenUsed/>
    <w:rsid w:val="000C4FD6"/>
    <w:rPr>
      <w:sz w:val="20"/>
      <w:szCs w:val="20"/>
    </w:rPr>
  </w:style>
  <w:style w:type="character" w:customStyle="1" w:styleId="TekstkomentarzaZnak">
    <w:name w:val="Tekst komentarza Znak"/>
    <w:basedOn w:val="Domylnaczcionkaakapitu"/>
    <w:link w:val="Tekstkomentarza"/>
    <w:uiPriority w:val="99"/>
    <w:rsid w:val="000C4F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4FD6"/>
    <w:rPr>
      <w:b/>
      <w:bCs/>
    </w:rPr>
  </w:style>
  <w:style w:type="character" w:customStyle="1" w:styleId="TematkomentarzaZnak">
    <w:name w:val="Temat komentarza Znak"/>
    <w:basedOn w:val="TekstkomentarzaZnak"/>
    <w:link w:val="Tematkomentarza"/>
    <w:uiPriority w:val="99"/>
    <w:semiHidden/>
    <w:rsid w:val="000C4FD6"/>
    <w:rPr>
      <w:rFonts w:ascii="Times New Roman" w:eastAsia="Times New Roman" w:hAnsi="Times New Roman" w:cs="Times New Roman"/>
      <w:b/>
      <w:bCs/>
      <w:sz w:val="20"/>
      <w:szCs w:val="20"/>
      <w:lang w:eastAsia="pl-PL"/>
    </w:rPr>
  </w:style>
  <w:style w:type="paragraph" w:customStyle="1" w:styleId="Akapitzlist4">
    <w:name w:val="Akapit z listą4"/>
    <w:basedOn w:val="Normalny"/>
    <w:qFormat/>
    <w:rsid w:val="00A54402"/>
    <w:pPr>
      <w:spacing w:after="200" w:line="276" w:lineRule="auto"/>
      <w:ind w:left="720"/>
      <w:contextualSpacing/>
      <w:jc w:val="left"/>
    </w:pPr>
    <w:rPr>
      <w:rFonts w:ascii="Calibri" w:hAnsi="Calibri"/>
      <w:sz w:val="22"/>
      <w:szCs w:val="22"/>
      <w:lang w:eastAsia="en-US"/>
    </w:rPr>
  </w:style>
  <w:style w:type="character" w:customStyle="1" w:styleId="PogrubienieTeksttreci2115pt">
    <w:name w:val="Pogrubienie;Tekst treści (2) + 11;5 pt"/>
    <w:rsid w:val="004D65EF"/>
    <w:rPr>
      <w:rFonts w:ascii="Arial" w:eastAsia="Arial" w:hAnsi="Arial" w:cs="Arial"/>
      <w:b/>
      <w:bCs/>
      <w:color w:val="000000"/>
      <w:spacing w:val="0"/>
      <w:w w:val="100"/>
      <w:position w:val="0"/>
      <w:sz w:val="23"/>
      <w:szCs w:val="23"/>
      <w:shd w:val="clear" w:color="auto" w:fill="FFFFFF"/>
      <w:lang w:val="pl-PL" w:eastAsia="pl-PL" w:bidi="pl-PL"/>
    </w:rPr>
  </w:style>
  <w:style w:type="table" w:styleId="Tabela-Siatka">
    <w:name w:val="Table Grid"/>
    <w:basedOn w:val="Standardowy"/>
    <w:rsid w:val="005B32F6"/>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nytekst0">
    <w:name w:val="gwnytekst"/>
    <w:basedOn w:val="Normalny"/>
    <w:rsid w:val="00B33401"/>
    <w:pPr>
      <w:spacing w:before="240" w:line="360" w:lineRule="auto"/>
    </w:pPr>
    <w:rPr>
      <w:rFonts w:eastAsia="Calibri"/>
    </w:rPr>
  </w:style>
  <w:style w:type="character" w:customStyle="1" w:styleId="ng-scope">
    <w:name w:val="ng-scope"/>
    <w:basedOn w:val="Domylnaczcionkaakapitu"/>
    <w:rsid w:val="005B63EA"/>
  </w:style>
  <w:style w:type="paragraph" w:styleId="Tekstpodstawowywcity">
    <w:name w:val="Body Text Indent"/>
    <w:basedOn w:val="Normalny"/>
    <w:link w:val="TekstpodstawowywcityZnak"/>
    <w:uiPriority w:val="99"/>
    <w:unhideWhenUsed/>
    <w:rsid w:val="00C7500E"/>
    <w:pPr>
      <w:spacing w:after="120"/>
      <w:ind w:left="283"/>
      <w:jc w:val="left"/>
    </w:pPr>
  </w:style>
  <w:style w:type="character" w:customStyle="1" w:styleId="TekstpodstawowywcityZnak">
    <w:name w:val="Tekst podstawowy wcięty Znak"/>
    <w:basedOn w:val="Domylnaczcionkaakapitu"/>
    <w:link w:val="Tekstpodstawowywcity"/>
    <w:uiPriority w:val="99"/>
    <w:rsid w:val="00C7500E"/>
    <w:rPr>
      <w:rFonts w:ascii="Times New Roman" w:eastAsia="Times New Roman" w:hAnsi="Times New Roman" w:cs="Times New Roman"/>
      <w:sz w:val="24"/>
      <w:szCs w:val="24"/>
      <w:lang w:eastAsia="pl-PL"/>
    </w:rPr>
  </w:style>
  <w:style w:type="character" w:styleId="Hipercze">
    <w:name w:val="Hyperlink"/>
    <w:uiPriority w:val="99"/>
    <w:unhideWhenUsed/>
    <w:rsid w:val="00C24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18">
      <w:bodyDiv w:val="1"/>
      <w:marLeft w:val="0"/>
      <w:marRight w:val="0"/>
      <w:marTop w:val="0"/>
      <w:marBottom w:val="0"/>
      <w:divBdr>
        <w:top w:val="none" w:sz="0" w:space="0" w:color="auto"/>
        <w:left w:val="none" w:sz="0" w:space="0" w:color="auto"/>
        <w:bottom w:val="none" w:sz="0" w:space="0" w:color="auto"/>
        <w:right w:val="none" w:sz="0" w:space="0" w:color="auto"/>
      </w:divBdr>
      <w:divsChild>
        <w:div w:id="1854614421">
          <w:marLeft w:val="0"/>
          <w:marRight w:val="0"/>
          <w:marTop w:val="312"/>
          <w:marBottom w:val="0"/>
          <w:divBdr>
            <w:top w:val="none" w:sz="0" w:space="0" w:color="auto"/>
            <w:left w:val="none" w:sz="0" w:space="0" w:color="auto"/>
            <w:bottom w:val="none" w:sz="0" w:space="0" w:color="auto"/>
            <w:right w:val="none" w:sz="0" w:space="0" w:color="auto"/>
          </w:divBdr>
        </w:div>
        <w:div w:id="437724192">
          <w:marLeft w:val="0"/>
          <w:marRight w:val="0"/>
          <w:marTop w:val="312"/>
          <w:marBottom w:val="0"/>
          <w:divBdr>
            <w:top w:val="none" w:sz="0" w:space="0" w:color="auto"/>
            <w:left w:val="none" w:sz="0" w:space="0" w:color="auto"/>
            <w:bottom w:val="none" w:sz="0" w:space="0" w:color="auto"/>
            <w:right w:val="none" w:sz="0" w:space="0" w:color="auto"/>
          </w:divBdr>
        </w:div>
      </w:divsChild>
    </w:div>
    <w:div w:id="275645231">
      <w:bodyDiv w:val="1"/>
      <w:marLeft w:val="0"/>
      <w:marRight w:val="0"/>
      <w:marTop w:val="0"/>
      <w:marBottom w:val="0"/>
      <w:divBdr>
        <w:top w:val="none" w:sz="0" w:space="0" w:color="auto"/>
        <w:left w:val="none" w:sz="0" w:space="0" w:color="auto"/>
        <w:bottom w:val="none" w:sz="0" w:space="0" w:color="auto"/>
        <w:right w:val="none" w:sz="0" w:space="0" w:color="auto"/>
      </w:divBdr>
    </w:div>
    <w:div w:id="562180465">
      <w:bodyDiv w:val="1"/>
      <w:marLeft w:val="0"/>
      <w:marRight w:val="0"/>
      <w:marTop w:val="0"/>
      <w:marBottom w:val="0"/>
      <w:divBdr>
        <w:top w:val="none" w:sz="0" w:space="0" w:color="auto"/>
        <w:left w:val="none" w:sz="0" w:space="0" w:color="auto"/>
        <w:bottom w:val="none" w:sz="0" w:space="0" w:color="auto"/>
        <w:right w:val="none" w:sz="0" w:space="0" w:color="auto"/>
      </w:divBdr>
      <w:divsChild>
        <w:div w:id="1845507652">
          <w:marLeft w:val="0"/>
          <w:marRight w:val="0"/>
          <w:marTop w:val="72"/>
          <w:marBottom w:val="0"/>
          <w:divBdr>
            <w:top w:val="none" w:sz="0" w:space="0" w:color="auto"/>
            <w:left w:val="none" w:sz="0" w:space="0" w:color="auto"/>
            <w:bottom w:val="none" w:sz="0" w:space="0" w:color="auto"/>
            <w:right w:val="none" w:sz="0" w:space="0" w:color="auto"/>
          </w:divBdr>
          <w:divsChild>
            <w:div w:id="1264218920">
              <w:marLeft w:val="0"/>
              <w:marRight w:val="0"/>
              <w:marTop w:val="0"/>
              <w:marBottom w:val="0"/>
              <w:divBdr>
                <w:top w:val="none" w:sz="0" w:space="0" w:color="auto"/>
                <w:left w:val="none" w:sz="0" w:space="0" w:color="auto"/>
                <w:bottom w:val="none" w:sz="0" w:space="0" w:color="auto"/>
                <w:right w:val="none" w:sz="0" w:space="0" w:color="auto"/>
              </w:divBdr>
            </w:div>
          </w:divsChild>
        </w:div>
        <w:div w:id="830415982">
          <w:marLeft w:val="0"/>
          <w:marRight w:val="0"/>
          <w:marTop w:val="72"/>
          <w:marBottom w:val="0"/>
          <w:divBdr>
            <w:top w:val="none" w:sz="0" w:space="0" w:color="auto"/>
            <w:left w:val="none" w:sz="0" w:space="0" w:color="auto"/>
            <w:bottom w:val="none" w:sz="0" w:space="0" w:color="auto"/>
            <w:right w:val="none" w:sz="0" w:space="0" w:color="auto"/>
          </w:divBdr>
          <w:divsChild>
            <w:div w:id="2028361148">
              <w:marLeft w:val="0"/>
              <w:marRight w:val="0"/>
              <w:marTop w:val="0"/>
              <w:marBottom w:val="0"/>
              <w:divBdr>
                <w:top w:val="none" w:sz="0" w:space="0" w:color="auto"/>
                <w:left w:val="none" w:sz="0" w:space="0" w:color="auto"/>
                <w:bottom w:val="none" w:sz="0" w:space="0" w:color="auto"/>
                <w:right w:val="none" w:sz="0" w:space="0" w:color="auto"/>
              </w:divBdr>
            </w:div>
          </w:divsChild>
        </w:div>
        <w:div w:id="713432656">
          <w:marLeft w:val="0"/>
          <w:marRight w:val="0"/>
          <w:marTop w:val="72"/>
          <w:marBottom w:val="0"/>
          <w:divBdr>
            <w:top w:val="none" w:sz="0" w:space="0" w:color="auto"/>
            <w:left w:val="none" w:sz="0" w:space="0" w:color="auto"/>
            <w:bottom w:val="none" w:sz="0" w:space="0" w:color="auto"/>
            <w:right w:val="none" w:sz="0" w:space="0" w:color="auto"/>
          </w:divBdr>
          <w:divsChild>
            <w:div w:id="709648302">
              <w:marLeft w:val="0"/>
              <w:marRight w:val="0"/>
              <w:marTop w:val="0"/>
              <w:marBottom w:val="0"/>
              <w:divBdr>
                <w:top w:val="none" w:sz="0" w:space="0" w:color="auto"/>
                <w:left w:val="none" w:sz="0" w:space="0" w:color="auto"/>
                <w:bottom w:val="none" w:sz="0" w:space="0" w:color="auto"/>
                <w:right w:val="none" w:sz="0" w:space="0" w:color="auto"/>
              </w:divBdr>
            </w:div>
          </w:divsChild>
        </w:div>
        <w:div w:id="1294171833">
          <w:marLeft w:val="0"/>
          <w:marRight w:val="0"/>
          <w:marTop w:val="72"/>
          <w:marBottom w:val="0"/>
          <w:divBdr>
            <w:top w:val="none" w:sz="0" w:space="0" w:color="auto"/>
            <w:left w:val="none" w:sz="0" w:space="0" w:color="auto"/>
            <w:bottom w:val="none" w:sz="0" w:space="0" w:color="auto"/>
            <w:right w:val="none" w:sz="0" w:space="0" w:color="auto"/>
          </w:divBdr>
          <w:divsChild>
            <w:div w:id="1761246350">
              <w:marLeft w:val="0"/>
              <w:marRight w:val="0"/>
              <w:marTop w:val="0"/>
              <w:marBottom w:val="0"/>
              <w:divBdr>
                <w:top w:val="none" w:sz="0" w:space="0" w:color="auto"/>
                <w:left w:val="none" w:sz="0" w:space="0" w:color="auto"/>
                <w:bottom w:val="none" w:sz="0" w:space="0" w:color="auto"/>
                <w:right w:val="none" w:sz="0" w:space="0" w:color="auto"/>
              </w:divBdr>
            </w:div>
            <w:div w:id="863634324">
              <w:marLeft w:val="360"/>
              <w:marRight w:val="0"/>
              <w:marTop w:val="72"/>
              <w:marBottom w:val="72"/>
              <w:divBdr>
                <w:top w:val="none" w:sz="0" w:space="0" w:color="auto"/>
                <w:left w:val="none" w:sz="0" w:space="0" w:color="auto"/>
                <w:bottom w:val="none" w:sz="0" w:space="0" w:color="auto"/>
                <w:right w:val="none" w:sz="0" w:space="0" w:color="auto"/>
              </w:divBdr>
              <w:divsChild>
                <w:div w:id="135413365">
                  <w:marLeft w:val="0"/>
                  <w:marRight w:val="0"/>
                  <w:marTop w:val="0"/>
                  <w:marBottom w:val="0"/>
                  <w:divBdr>
                    <w:top w:val="none" w:sz="0" w:space="0" w:color="auto"/>
                    <w:left w:val="none" w:sz="0" w:space="0" w:color="auto"/>
                    <w:bottom w:val="none" w:sz="0" w:space="0" w:color="auto"/>
                    <w:right w:val="none" w:sz="0" w:space="0" w:color="auto"/>
                  </w:divBdr>
                </w:div>
              </w:divsChild>
            </w:div>
            <w:div w:id="241185511">
              <w:marLeft w:val="360"/>
              <w:marRight w:val="0"/>
              <w:marTop w:val="0"/>
              <w:marBottom w:val="72"/>
              <w:divBdr>
                <w:top w:val="none" w:sz="0" w:space="0" w:color="auto"/>
                <w:left w:val="none" w:sz="0" w:space="0" w:color="auto"/>
                <w:bottom w:val="none" w:sz="0" w:space="0" w:color="auto"/>
                <w:right w:val="none" w:sz="0" w:space="0" w:color="auto"/>
              </w:divBdr>
              <w:divsChild>
                <w:div w:id="1334450395">
                  <w:marLeft w:val="0"/>
                  <w:marRight w:val="0"/>
                  <w:marTop w:val="0"/>
                  <w:marBottom w:val="0"/>
                  <w:divBdr>
                    <w:top w:val="none" w:sz="0" w:space="0" w:color="auto"/>
                    <w:left w:val="none" w:sz="0" w:space="0" w:color="auto"/>
                    <w:bottom w:val="none" w:sz="0" w:space="0" w:color="auto"/>
                    <w:right w:val="none" w:sz="0" w:space="0" w:color="auto"/>
                  </w:divBdr>
                </w:div>
              </w:divsChild>
            </w:div>
            <w:div w:id="1831292679">
              <w:marLeft w:val="360"/>
              <w:marRight w:val="0"/>
              <w:marTop w:val="0"/>
              <w:marBottom w:val="72"/>
              <w:divBdr>
                <w:top w:val="none" w:sz="0" w:space="0" w:color="auto"/>
                <w:left w:val="none" w:sz="0" w:space="0" w:color="auto"/>
                <w:bottom w:val="none" w:sz="0" w:space="0" w:color="auto"/>
                <w:right w:val="none" w:sz="0" w:space="0" w:color="auto"/>
              </w:divBdr>
              <w:divsChild>
                <w:div w:id="1795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1049">
      <w:bodyDiv w:val="1"/>
      <w:marLeft w:val="0"/>
      <w:marRight w:val="0"/>
      <w:marTop w:val="0"/>
      <w:marBottom w:val="0"/>
      <w:divBdr>
        <w:top w:val="none" w:sz="0" w:space="0" w:color="auto"/>
        <w:left w:val="none" w:sz="0" w:space="0" w:color="auto"/>
        <w:bottom w:val="none" w:sz="0" w:space="0" w:color="auto"/>
        <w:right w:val="none" w:sz="0" w:space="0" w:color="auto"/>
      </w:divBdr>
    </w:div>
    <w:div w:id="836727978">
      <w:bodyDiv w:val="1"/>
      <w:marLeft w:val="0"/>
      <w:marRight w:val="0"/>
      <w:marTop w:val="0"/>
      <w:marBottom w:val="0"/>
      <w:divBdr>
        <w:top w:val="none" w:sz="0" w:space="0" w:color="auto"/>
        <w:left w:val="none" w:sz="0" w:space="0" w:color="auto"/>
        <w:bottom w:val="none" w:sz="0" w:space="0" w:color="auto"/>
        <w:right w:val="none" w:sz="0" w:space="0" w:color="auto"/>
      </w:divBdr>
    </w:div>
    <w:div w:id="915747936">
      <w:bodyDiv w:val="1"/>
      <w:marLeft w:val="0"/>
      <w:marRight w:val="0"/>
      <w:marTop w:val="0"/>
      <w:marBottom w:val="0"/>
      <w:divBdr>
        <w:top w:val="none" w:sz="0" w:space="0" w:color="auto"/>
        <w:left w:val="none" w:sz="0" w:space="0" w:color="auto"/>
        <w:bottom w:val="none" w:sz="0" w:space="0" w:color="auto"/>
        <w:right w:val="none" w:sz="0" w:space="0" w:color="auto"/>
      </w:divBdr>
    </w:div>
    <w:div w:id="986086984">
      <w:bodyDiv w:val="1"/>
      <w:marLeft w:val="0"/>
      <w:marRight w:val="0"/>
      <w:marTop w:val="0"/>
      <w:marBottom w:val="0"/>
      <w:divBdr>
        <w:top w:val="none" w:sz="0" w:space="0" w:color="auto"/>
        <w:left w:val="none" w:sz="0" w:space="0" w:color="auto"/>
        <w:bottom w:val="none" w:sz="0" w:space="0" w:color="auto"/>
        <w:right w:val="none" w:sz="0" w:space="0" w:color="auto"/>
      </w:divBdr>
    </w:div>
    <w:div w:id="1032682565">
      <w:bodyDiv w:val="1"/>
      <w:marLeft w:val="0"/>
      <w:marRight w:val="0"/>
      <w:marTop w:val="0"/>
      <w:marBottom w:val="0"/>
      <w:divBdr>
        <w:top w:val="none" w:sz="0" w:space="0" w:color="auto"/>
        <w:left w:val="none" w:sz="0" w:space="0" w:color="auto"/>
        <w:bottom w:val="none" w:sz="0" w:space="0" w:color="auto"/>
        <w:right w:val="none" w:sz="0" w:space="0" w:color="auto"/>
      </w:divBdr>
      <w:divsChild>
        <w:div w:id="470252542">
          <w:marLeft w:val="0"/>
          <w:marRight w:val="0"/>
          <w:marTop w:val="240"/>
          <w:marBottom w:val="0"/>
          <w:divBdr>
            <w:top w:val="none" w:sz="0" w:space="0" w:color="auto"/>
            <w:left w:val="none" w:sz="0" w:space="0" w:color="auto"/>
            <w:bottom w:val="none" w:sz="0" w:space="0" w:color="auto"/>
            <w:right w:val="none" w:sz="0" w:space="0" w:color="auto"/>
          </w:divBdr>
        </w:div>
        <w:div w:id="1834443915">
          <w:marLeft w:val="0"/>
          <w:marRight w:val="0"/>
          <w:marTop w:val="240"/>
          <w:marBottom w:val="0"/>
          <w:divBdr>
            <w:top w:val="none" w:sz="0" w:space="0" w:color="auto"/>
            <w:left w:val="none" w:sz="0" w:space="0" w:color="auto"/>
            <w:bottom w:val="none" w:sz="0" w:space="0" w:color="auto"/>
            <w:right w:val="none" w:sz="0" w:space="0" w:color="auto"/>
          </w:divBdr>
        </w:div>
      </w:divsChild>
    </w:div>
    <w:div w:id="1540430168">
      <w:bodyDiv w:val="1"/>
      <w:marLeft w:val="0"/>
      <w:marRight w:val="0"/>
      <w:marTop w:val="0"/>
      <w:marBottom w:val="0"/>
      <w:divBdr>
        <w:top w:val="none" w:sz="0" w:space="0" w:color="auto"/>
        <w:left w:val="none" w:sz="0" w:space="0" w:color="auto"/>
        <w:bottom w:val="none" w:sz="0" w:space="0" w:color="auto"/>
        <w:right w:val="none" w:sz="0" w:space="0" w:color="auto"/>
      </w:divBdr>
    </w:div>
    <w:div w:id="1565216118">
      <w:bodyDiv w:val="1"/>
      <w:marLeft w:val="0"/>
      <w:marRight w:val="0"/>
      <w:marTop w:val="0"/>
      <w:marBottom w:val="0"/>
      <w:divBdr>
        <w:top w:val="none" w:sz="0" w:space="0" w:color="auto"/>
        <w:left w:val="none" w:sz="0" w:space="0" w:color="auto"/>
        <w:bottom w:val="none" w:sz="0" w:space="0" w:color="auto"/>
        <w:right w:val="none" w:sz="0" w:space="0" w:color="auto"/>
      </w:divBdr>
    </w:div>
    <w:div w:id="1759986653">
      <w:bodyDiv w:val="1"/>
      <w:marLeft w:val="0"/>
      <w:marRight w:val="0"/>
      <w:marTop w:val="0"/>
      <w:marBottom w:val="0"/>
      <w:divBdr>
        <w:top w:val="none" w:sz="0" w:space="0" w:color="auto"/>
        <w:left w:val="none" w:sz="0" w:space="0" w:color="auto"/>
        <w:bottom w:val="none" w:sz="0" w:space="0" w:color="auto"/>
        <w:right w:val="none" w:sz="0" w:space="0" w:color="auto"/>
      </w:divBdr>
      <w:divsChild>
        <w:div w:id="1614747929">
          <w:marLeft w:val="0"/>
          <w:marRight w:val="0"/>
          <w:marTop w:val="240"/>
          <w:marBottom w:val="0"/>
          <w:divBdr>
            <w:top w:val="none" w:sz="0" w:space="0" w:color="auto"/>
            <w:left w:val="none" w:sz="0" w:space="0" w:color="auto"/>
            <w:bottom w:val="none" w:sz="0" w:space="0" w:color="auto"/>
            <w:right w:val="none" w:sz="0" w:space="0" w:color="auto"/>
          </w:divBdr>
          <w:divsChild>
            <w:div w:id="509103439">
              <w:marLeft w:val="0"/>
              <w:marRight w:val="0"/>
              <w:marTop w:val="0"/>
              <w:marBottom w:val="0"/>
              <w:divBdr>
                <w:top w:val="none" w:sz="0" w:space="0" w:color="auto"/>
                <w:left w:val="none" w:sz="0" w:space="0" w:color="auto"/>
                <w:bottom w:val="none" w:sz="0" w:space="0" w:color="auto"/>
                <w:right w:val="none" w:sz="0" w:space="0" w:color="auto"/>
              </w:divBdr>
            </w:div>
          </w:divsChild>
        </w:div>
        <w:div w:id="287858974">
          <w:marLeft w:val="0"/>
          <w:marRight w:val="0"/>
          <w:marTop w:val="240"/>
          <w:marBottom w:val="0"/>
          <w:divBdr>
            <w:top w:val="none" w:sz="0" w:space="0" w:color="auto"/>
            <w:left w:val="none" w:sz="0" w:space="0" w:color="auto"/>
            <w:bottom w:val="none" w:sz="0" w:space="0" w:color="auto"/>
            <w:right w:val="none" w:sz="0" w:space="0" w:color="auto"/>
          </w:divBdr>
          <w:divsChild>
            <w:div w:id="1777752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140B6-6E55-4D48-8D23-8FF3D9E8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2132</Words>
  <Characters>12792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Dybka</dc:creator>
  <cp:keywords/>
  <dc:description/>
  <cp:lastModifiedBy>help desk</cp:lastModifiedBy>
  <cp:revision>73</cp:revision>
  <cp:lastPrinted>2021-12-10T10:51:00Z</cp:lastPrinted>
  <dcterms:created xsi:type="dcterms:W3CDTF">2021-09-13T11:30:00Z</dcterms:created>
  <dcterms:modified xsi:type="dcterms:W3CDTF">2021-12-10T10:51:00Z</dcterms:modified>
</cp:coreProperties>
</file>